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宋体"/>
          <w:b/>
          <w:color w:val="auto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auto"/>
          <w:kern w:val="0"/>
          <w:sz w:val="24"/>
          <w:szCs w:val="24"/>
        </w:rPr>
        <w:t>附件1：</w:t>
      </w:r>
    </w:p>
    <w:tbl>
      <w:tblPr>
        <w:tblStyle w:val="2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41"/>
        <w:gridCol w:w="939"/>
        <w:gridCol w:w="1042"/>
        <w:gridCol w:w="1984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color w:val="auto"/>
                <w:kern w:val="0"/>
                <w:sz w:val="32"/>
                <w:szCs w:val="32"/>
              </w:rPr>
              <w:t>计算机与人工智能学院推免生报名信息表</w:t>
            </w:r>
          </w:p>
          <w:bookmarkEnd w:id="0"/>
          <w:p>
            <w:pPr>
              <w:widowControl/>
              <w:jc w:val="center"/>
              <w:rPr>
                <w:rFonts w:ascii="黑体" w:eastAsia="黑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别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籍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贯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族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本科毕业学校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本科专业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外语水平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CET4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CET6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其他：           分数：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电子邮箱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平均学分绩及专业排名</w:t>
            </w:r>
          </w:p>
        </w:tc>
        <w:tc>
          <w:tcPr>
            <w:tcW w:w="19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 xml:space="preserve">        ；      %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是否有违纪处分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是否同意调剂</w:t>
            </w:r>
          </w:p>
        </w:tc>
        <w:tc>
          <w:tcPr>
            <w:tcW w:w="19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>个人基本情况：（学习情况、外语水平、科研能力、综合素质等方面）</w:t>
            </w: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入校后拟从事的研究方向：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拟报专业与类型：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本科生直博：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081200计算机科学与技术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学术型硕士：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081200计算机科学与技术        </w:t>
            </w:r>
          </w:p>
          <w:p>
            <w:pPr>
              <w:ind w:firstLine="1540" w:firstLineChars="7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□083500软件工程</w:t>
            </w:r>
          </w:p>
          <w:p>
            <w:pPr>
              <w:ind w:firstLine="1540" w:firstLineChars="7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专业型硕士：  □085400 电子信息（计算机技术方向）  </w:t>
            </w:r>
          </w:p>
          <w:p>
            <w:pPr>
              <w:ind w:firstLine="1540" w:firstLineChars="7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085400 电子信息（软件工程方向）</w:t>
            </w:r>
          </w:p>
        </w:tc>
      </w:tr>
    </w:tbl>
    <w:p>
      <w:pPr>
        <w:rPr>
          <w:rFonts w:hint="eastAsia" w:ascii="楷体_GB2312" w:hAnsi="楷体" w:eastAsia="楷体_GB2312"/>
          <w:color w:val="auto"/>
          <w:sz w:val="28"/>
          <w:szCs w:val="28"/>
        </w:rPr>
      </w:pPr>
      <w:r>
        <w:rPr>
          <w:rFonts w:hint="eastAsia"/>
          <w:color w:val="auto"/>
        </w:rPr>
        <w:t>备注：请如实填写，如发现</w:t>
      </w:r>
      <w:r>
        <w:rPr>
          <w:color w:val="auto"/>
        </w:rPr>
        <w:t>有弄虚作假</w:t>
      </w:r>
      <w:r>
        <w:rPr>
          <w:rFonts w:hint="eastAsia"/>
          <w:color w:val="auto"/>
        </w:rPr>
        <w:t>行为，</w:t>
      </w:r>
      <w:r>
        <w:rPr>
          <w:color w:val="auto"/>
        </w:rPr>
        <w:t>一经查实</w:t>
      </w:r>
      <w:r>
        <w:rPr>
          <w:rFonts w:hint="eastAsia"/>
          <w:color w:val="auto"/>
        </w:rPr>
        <w:t>，</w:t>
      </w:r>
      <w:r>
        <w:rPr>
          <w:color w:val="auto"/>
        </w:rPr>
        <w:t>一律取消复试或录取资格</w:t>
      </w:r>
      <w:r>
        <w:rPr>
          <w:rFonts w:hint="eastAsia"/>
          <w:color w:val="auto"/>
        </w:rPr>
        <w:t>。</w:t>
      </w:r>
    </w:p>
    <w:p/>
    <w:sectPr>
      <w:pgSz w:w="11906" w:h="16838"/>
      <w:pgMar w:top="1440" w:right="1080" w:bottom="108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104D6"/>
    <w:rsid w:val="094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2021-09-15T10:12:00Z</dcterms:created>
  <dc:creator>YANGONGBAN</dc:creator>
  <cp:lastModifiedBy>YANGONGBAN</cp:lastModifiedBy>
  <dcterms:modified xsi:type="dcterms:W3CDTF">2021-09-15T10:12:44Z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8075C23ABFB14BFBAEEB51DAFAC46A63</vt:lpwstr>
  </property>
</Properties>
</file>