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DF" w:rsidRPr="00025805" w:rsidRDefault="00026CDF" w:rsidP="00856E41">
      <w:pPr>
        <w:jc w:val="center"/>
        <w:rPr>
          <w:rFonts w:ascii="楷体_GB2312" w:eastAsia="楷体_GB2312"/>
          <w:sz w:val="28"/>
        </w:rPr>
      </w:pPr>
      <w:r>
        <w:rPr>
          <w:rFonts w:ascii="方正小标宋简体" w:eastAsia="方正小标宋简体" w:hint="eastAsia"/>
          <w:sz w:val="32"/>
        </w:rPr>
        <w:t>武汉理工大学</w:t>
      </w:r>
      <w:r>
        <w:rPr>
          <w:rFonts w:ascii="方正小标宋简体" w:eastAsia="方正小标宋简体"/>
          <w:sz w:val="32"/>
        </w:rPr>
        <w:t>2018</w:t>
      </w:r>
      <w:r w:rsidRPr="00025805">
        <w:rPr>
          <w:rFonts w:ascii="方正小标宋简体" w:eastAsia="方正小标宋简体" w:hint="eastAsia"/>
          <w:sz w:val="32"/>
        </w:rPr>
        <w:t>年</w:t>
      </w:r>
      <w:r>
        <w:rPr>
          <w:rFonts w:ascii="方正小标宋简体" w:eastAsia="方正小标宋简体" w:hint="eastAsia"/>
          <w:sz w:val="32"/>
        </w:rPr>
        <w:t>申报</w:t>
      </w:r>
      <w:r w:rsidRPr="00025805">
        <w:rPr>
          <w:rFonts w:ascii="方正小标宋简体" w:eastAsia="方正小标宋简体" w:hint="eastAsia"/>
          <w:sz w:val="32"/>
        </w:rPr>
        <w:t>专业技术岗位</w:t>
      </w:r>
      <w:r>
        <w:rPr>
          <w:rFonts w:ascii="方正小标宋简体" w:eastAsia="方正小标宋简体" w:hint="eastAsia"/>
          <w:sz w:val="32"/>
        </w:rPr>
        <w:t>任职资格综合</w:t>
      </w:r>
      <w:r w:rsidRPr="00025805">
        <w:rPr>
          <w:rFonts w:ascii="方正小标宋简体" w:eastAsia="方正小标宋简体" w:hint="eastAsia"/>
          <w:sz w:val="32"/>
        </w:rPr>
        <w:t>表</w:t>
      </w:r>
      <w:r w:rsidRPr="00025805">
        <w:rPr>
          <w:rFonts w:ascii="楷体_GB2312" w:eastAsia="楷体_GB2312" w:hint="eastAsia"/>
          <w:sz w:val="28"/>
        </w:rPr>
        <w:t>（教学、科研岗位人员用表）</w:t>
      </w:r>
    </w:p>
    <w:p w:rsidR="00026CDF" w:rsidRPr="00025805" w:rsidRDefault="00026CDF" w:rsidP="00735C7A">
      <w:pPr>
        <w:rPr>
          <w:sz w:val="24"/>
        </w:rPr>
      </w:pPr>
      <w:r w:rsidRPr="00025805">
        <w:rPr>
          <w:rFonts w:hint="eastAsia"/>
          <w:sz w:val="24"/>
        </w:rPr>
        <w:t>所在单位：</w:t>
      </w:r>
      <w:r w:rsidR="006A63FA" w:rsidRPr="006A63FA">
        <w:rPr>
          <w:rFonts w:hint="eastAsia"/>
          <w:sz w:val="24"/>
        </w:rPr>
        <w:t>计算机科学与技术学院</w:t>
      </w:r>
      <w:r>
        <w:rPr>
          <w:rFonts w:hint="eastAsia"/>
          <w:sz w:val="24"/>
        </w:rPr>
        <w:t>申报学科：</w:t>
      </w:r>
      <w:r w:rsidR="006A63FA" w:rsidRPr="006A63FA">
        <w:rPr>
          <w:rFonts w:hint="eastAsia"/>
          <w:sz w:val="24"/>
        </w:rPr>
        <w:t>信息学科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"/>
        <w:gridCol w:w="335"/>
        <w:gridCol w:w="589"/>
        <w:gridCol w:w="288"/>
        <w:gridCol w:w="280"/>
        <w:gridCol w:w="123"/>
        <w:gridCol w:w="34"/>
        <w:gridCol w:w="632"/>
        <w:gridCol w:w="390"/>
        <w:gridCol w:w="21"/>
        <w:gridCol w:w="106"/>
        <w:gridCol w:w="877"/>
        <w:gridCol w:w="17"/>
        <w:gridCol w:w="284"/>
        <w:gridCol w:w="398"/>
        <w:gridCol w:w="496"/>
        <w:gridCol w:w="827"/>
        <w:gridCol w:w="51"/>
        <w:gridCol w:w="297"/>
        <w:gridCol w:w="127"/>
        <w:gridCol w:w="373"/>
        <w:gridCol w:w="72"/>
        <w:gridCol w:w="373"/>
        <w:gridCol w:w="500"/>
        <w:gridCol w:w="17"/>
        <w:gridCol w:w="568"/>
        <w:gridCol w:w="1318"/>
        <w:gridCol w:w="373"/>
        <w:gridCol w:w="564"/>
        <w:gridCol w:w="504"/>
        <w:gridCol w:w="1055"/>
        <w:gridCol w:w="59"/>
        <w:gridCol w:w="742"/>
        <w:gridCol w:w="136"/>
        <w:gridCol w:w="297"/>
        <w:gridCol w:w="365"/>
        <w:gridCol w:w="250"/>
        <w:gridCol w:w="110"/>
        <w:gridCol w:w="649"/>
        <w:gridCol w:w="161"/>
        <w:gridCol w:w="365"/>
        <w:gridCol w:w="441"/>
        <w:gridCol w:w="233"/>
        <w:gridCol w:w="276"/>
        <w:gridCol w:w="220"/>
        <w:gridCol w:w="640"/>
        <w:gridCol w:w="259"/>
        <w:gridCol w:w="51"/>
        <w:gridCol w:w="220"/>
        <w:gridCol w:w="1047"/>
        <w:gridCol w:w="127"/>
        <w:gridCol w:w="8"/>
        <w:gridCol w:w="47"/>
        <w:gridCol w:w="1768"/>
      </w:tblGrid>
      <w:tr w:rsidR="00026CDF" w:rsidRPr="00EF57BA" w:rsidTr="00A36F76">
        <w:trPr>
          <w:jc w:val="center"/>
        </w:trPr>
        <w:tc>
          <w:tcPr>
            <w:tcW w:w="197" w:type="pct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352" w:type="pct"/>
            <w:gridSpan w:val="4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段鹏飞</w:t>
            </w:r>
          </w:p>
        </w:tc>
        <w:tc>
          <w:tcPr>
            <w:tcW w:w="186" w:type="pct"/>
            <w:gridSpan w:val="3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2" w:type="pct"/>
            <w:gridSpan w:val="3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11" w:type="pct"/>
            <w:gridSpan w:val="2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78" w:type="pct"/>
            <w:gridSpan w:val="3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90507</w:t>
            </w:r>
          </w:p>
        </w:tc>
        <w:tc>
          <w:tcPr>
            <w:tcW w:w="277" w:type="pct"/>
            <w:gridSpan w:val="3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rPr>
                <w:rFonts w:ascii="仿宋" w:eastAsia="仿宋" w:hAnsi="仿宋"/>
                <w:szCs w:val="21"/>
              </w:rPr>
            </w:pPr>
            <w:r w:rsidRPr="00080A5F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45" w:type="pct"/>
            <w:gridSpan w:val="6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15972100809</w:t>
            </w:r>
          </w:p>
        </w:tc>
        <w:tc>
          <w:tcPr>
            <w:tcW w:w="3032" w:type="pct"/>
            <w:gridSpan w:val="29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师德、思想政治表现及工作业绩小结</w:t>
            </w:r>
          </w:p>
        </w:tc>
      </w:tr>
      <w:tr w:rsidR="00026CDF" w:rsidRPr="00EF57BA" w:rsidTr="00F44679">
        <w:trPr>
          <w:jc w:val="center"/>
        </w:trPr>
        <w:tc>
          <w:tcPr>
            <w:tcW w:w="197" w:type="pct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352" w:type="pct"/>
            <w:gridSpan w:val="4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1985年8月</w:t>
            </w:r>
          </w:p>
        </w:tc>
        <w:tc>
          <w:tcPr>
            <w:tcW w:w="308" w:type="pct"/>
            <w:gridSpan w:val="6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参加工作</w:t>
            </w:r>
          </w:p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372" w:type="pct"/>
            <w:gridSpan w:val="4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2013年7月</w:t>
            </w:r>
          </w:p>
        </w:tc>
        <w:tc>
          <w:tcPr>
            <w:tcW w:w="312" w:type="pct"/>
            <w:gridSpan w:val="2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现职称及</w:t>
            </w:r>
          </w:p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取得时间</w:t>
            </w:r>
          </w:p>
        </w:tc>
        <w:tc>
          <w:tcPr>
            <w:tcW w:w="427" w:type="pct"/>
            <w:gridSpan w:val="8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讲师，</w:t>
            </w:r>
          </w:p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2013年10月</w:t>
            </w:r>
          </w:p>
        </w:tc>
        <w:tc>
          <w:tcPr>
            <w:tcW w:w="3032" w:type="pct"/>
            <w:gridSpan w:val="29"/>
            <w:vMerge w:val="restart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912CB1">
            <w:pPr>
              <w:jc w:val="left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（简要小结本人师德职业道德表现、思想政治表现和教学科研行政等工作业绩）</w:t>
            </w:r>
          </w:p>
          <w:p w:rsidR="005119E5" w:rsidRPr="00080A5F" w:rsidRDefault="005119E5" w:rsidP="005119E5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在师德师风方面，秉承“学为人师，行为世范”理念，用心培养每一位学子，重视学生情商的培养，做学生锤炼品格的引路人、学生学习知识的引路人、学生创新思维的引路人、学生奉献祖国的引路人，提高学生与人相处、为人处世的能力。</w:t>
            </w:r>
          </w:p>
          <w:p w:rsidR="005119E5" w:rsidRPr="00080A5F" w:rsidRDefault="005119E5" w:rsidP="005119E5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在思想政治方面，热爱祖国，拥护党</w:t>
            </w:r>
            <w:bookmarkStart w:id="0" w:name="_GoBack"/>
            <w:bookmarkEnd w:id="0"/>
            <w:r w:rsidRPr="00080A5F">
              <w:rPr>
                <w:rFonts w:ascii="仿宋" w:eastAsia="仿宋" w:hAnsi="仿宋" w:hint="eastAsia"/>
              </w:rPr>
              <w:t>的领导，能坚持党的四项基本原则，坚决贯彻执行党的路线、方针、政策；忠诚党的教育事业，关心学生的健康成长，服从组织安排。遵守国家的法律、法规和各项规章制度。</w:t>
            </w:r>
          </w:p>
          <w:p w:rsidR="005119E5" w:rsidRPr="00080A5F" w:rsidRDefault="005119E5" w:rsidP="005119E5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在教学方面，爱岗敬业、教书育人、为人师表，以实际行动来带动和感染学生。在教学中注重学生“自主探究、自能学习”能力的培养，秉承“在实践中学习”的理念，注重学生全面素质的提高和学生积极个性的培养。指导学生申报并完成2014、201</w:t>
            </w:r>
            <w:r w:rsidRPr="00080A5F">
              <w:rPr>
                <w:rFonts w:ascii="仿宋" w:eastAsia="仿宋" w:hAnsi="仿宋"/>
              </w:rPr>
              <w:t>6</w:t>
            </w:r>
            <w:r w:rsidRPr="00080A5F">
              <w:rPr>
                <w:rFonts w:ascii="仿宋" w:eastAsia="仿宋" w:hAnsi="仿宋" w:hint="eastAsia"/>
              </w:rPr>
              <w:t>年国家级大学生创新创业训练计划项目，指导5组学生申报并获批学校自主创新研究基金，2015-2018年指导学生参加中国大学生计算机设计大赛获国家一等奖</w:t>
            </w:r>
            <w:r w:rsidR="00464E3E">
              <w:rPr>
                <w:rFonts w:ascii="仿宋" w:eastAsia="仿宋" w:hAnsi="仿宋"/>
              </w:rPr>
              <w:t>1</w:t>
            </w:r>
            <w:r w:rsidRPr="00080A5F">
              <w:rPr>
                <w:rFonts w:ascii="仿宋" w:eastAsia="仿宋" w:hAnsi="仿宋" w:hint="eastAsia"/>
              </w:rPr>
              <w:t>项，国家二等奖</w:t>
            </w:r>
            <w:r w:rsidR="00385DC8">
              <w:rPr>
                <w:rFonts w:ascii="仿宋" w:eastAsia="仿宋" w:hAnsi="仿宋"/>
              </w:rPr>
              <w:t>1</w:t>
            </w:r>
            <w:r w:rsidRPr="00080A5F">
              <w:rPr>
                <w:rFonts w:ascii="仿宋" w:eastAsia="仿宋" w:hAnsi="仿宋" w:hint="eastAsia"/>
              </w:rPr>
              <w:t>项，国家三等奖1项,指导学生获得</w:t>
            </w:r>
            <w:r w:rsidRPr="00080A5F">
              <w:rPr>
                <w:rFonts w:ascii="仿宋" w:eastAsia="仿宋" w:hAnsi="仿宋" w:hint="eastAsia"/>
                <w:b/>
              </w:rPr>
              <w:t>湖北省优秀学士论文2篇</w:t>
            </w:r>
            <w:r w:rsidRPr="00080A5F">
              <w:rPr>
                <w:rFonts w:ascii="仿宋" w:eastAsia="仿宋" w:hAnsi="仿宋" w:hint="eastAsia"/>
              </w:rPr>
              <w:t>。</w:t>
            </w:r>
          </w:p>
          <w:p w:rsidR="005119E5" w:rsidRPr="00080A5F" w:rsidRDefault="005119E5" w:rsidP="005119E5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在学校里，我还担任了班主任职务，大学时期是学生的世界观、人生观、价值观形成的重要阶段，我坚持恰当地引导和培养学生形成正确的观念，使学生能够自尊、自信、自强、自立，提高明辨是非的能力、遵守法律和社会公德。在专业规划方面，定期给学生做各类技术指导，介绍专业的最新动态，从学习、竞赛、就业等方面为不同的学生指明前进的方向，2017年被评为</w:t>
            </w:r>
            <w:r w:rsidRPr="00080A5F">
              <w:rPr>
                <w:rFonts w:ascii="仿宋" w:eastAsia="仿宋" w:hAnsi="仿宋" w:hint="eastAsia"/>
                <w:b/>
              </w:rPr>
              <w:t>“校优秀班主任”</w:t>
            </w:r>
            <w:r w:rsidRPr="00080A5F">
              <w:rPr>
                <w:rFonts w:ascii="仿宋" w:eastAsia="仿宋" w:hAnsi="仿宋" w:hint="eastAsia"/>
              </w:rPr>
              <w:t>。</w:t>
            </w:r>
          </w:p>
          <w:p w:rsidR="005119E5" w:rsidRPr="00080A5F" w:rsidRDefault="005119E5" w:rsidP="006D1084">
            <w:pPr>
              <w:ind w:firstLineChars="200" w:firstLine="420"/>
              <w:jc w:val="left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在科研方面，深入研究本领域知识，从实事求是的角度出发，拒绝浮躁，主持国家自然科学基金1项，主持新教师科研启动基金项目1项，主持交通物联网湖北省重点实验室开放基金1项。作为主要成员参与国家863计划、国家重点研发计划、国家自然科学基金等项目。加入学校双一流项目团队“数字传播工程”，承担自然语言数据挖掘与人工智能相关研究工作。以第一作者或第一通讯作者发表A区论文1篇，B区论文1篇，C区论文</w:t>
            </w:r>
            <w:r w:rsidRPr="00080A5F">
              <w:rPr>
                <w:rFonts w:ascii="仿宋" w:eastAsia="仿宋" w:hAnsi="仿宋"/>
              </w:rPr>
              <w:t>2</w:t>
            </w:r>
            <w:r w:rsidRPr="00080A5F">
              <w:rPr>
                <w:rFonts w:ascii="仿宋" w:eastAsia="仿宋" w:hAnsi="仿宋" w:hint="eastAsia"/>
              </w:rPr>
              <w:t>篇，EI论文3篇，以第一作者授权发明专利1项，公开出版教材1部。</w:t>
            </w:r>
          </w:p>
        </w:tc>
      </w:tr>
      <w:tr w:rsidR="00026CDF" w:rsidRPr="00EF57BA" w:rsidTr="00F44679">
        <w:trPr>
          <w:jc w:val="center"/>
        </w:trPr>
        <w:tc>
          <w:tcPr>
            <w:tcW w:w="578" w:type="pct"/>
            <w:gridSpan w:val="6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前学历、学位（取得时间、毕业学校、专业）</w:t>
            </w:r>
          </w:p>
        </w:tc>
        <w:tc>
          <w:tcPr>
            <w:tcW w:w="768" w:type="pct"/>
            <w:gridSpan w:val="10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研究生，硕士（20</w:t>
            </w:r>
            <w:r w:rsidRPr="00080A5F">
              <w:rPr>
                <w:rFonts w:ascii="仿宋" w:eastAsia="仿宋" w:hAnsi="仿宋"/>
              </w:rPr>
              <w:t>11</w:t>
            </w:r>
            <w:r w:rsidRPr="00080A5F">
              <w:rPr>
                <w:rFonts w:ascii="仿宋" w:eastAsia="仿宋" w:hAnsi="仿宋" w:hint="eastAsia"/>
              </w:rPr>
              <w:t>.6，武汉理工大学、计算机科学与技术）</w:t>
            </w:r>
          </w:p>
        </w:tc>
        <w:tc>
          <w:tcPr>
            <w:tcW w:w="277" w:type="pct"/>
            <w:gridSpan w:val="3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现从事</w:t>
            </w:r>
          </w:p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345" w:type="pct"/>
            <w:gridSpan w:val="6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计算机科学与技术</w:t>
            </w:r>
          </w:p>
        </w:tc>
        <w:tc>
          <w:tcPr>
            <w:tcW w:w="3032" w:type="pct"/>
            <w:gridSpan w:val="29"/>
            <w:vMerge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6CDF" w:rsidRPr="00EF57BA" w:rsidTr="00F44679">
        <w:trPr>
          <w:jc w:val="center"/>
        </w:trPr>
        <w:tc>
          <w:tcPr>
            <w:tcW w:w="578" w:type="pct"/>
            <w:gridSpan w:val="6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最后学历、学位（取得时间、毕业学校、专业）</w:t>
            </w:r>
          </w:p>
        </w:tc>
        <w:tc>
          <w:tcPr>
            <w:tcW w:w="768" w:type="pct"/>
            <w:gridSpan w:val="10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研究生，博士（2013.6，武汉理工大学、计算机应用技术）</w:t>
            </w:r>
          </w:p>
        </w:tc>
        <w:tc>
          <w:tcPr>
            <w:tcW w:w="277" w:type="pct"/>
            <w:gridSpan w:val="3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党政兼职</w:t>
            </w:r>
          </w:p>
        </w:tc>
        <w:tc>
          <w:tcPr>
            <w:tcW w:w="345" w:type="pct"/>
            <w:gridSpan w:val="6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080A5F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3032" w:type="pct"/>
            <w:gridSpan w:val="29"/>
            <w:vMerge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026CDF" w:rsidRPr="00EF57BA" w:rsidTr="00F44679">
        <w:trPr>
          <w:jc w:val="center"/>
        </w:trPr>
        <w:tc>
          <w:tcPr>
            <w:tcW w:w="276" w:type="pct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申报岗位</w:t>
            </w:r>
          </w:p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及类型</w:t>
            </w:r>
          </w:p>
        </w:tc>
        <w:tc>
          <w:tcPr>
            <w:tcW w:w="788" w:type="pct"/>
            <w:gridSpan w:val="10"/>
            <w:vMerge w:val="restart"/>
            <w:tcMar>
              <w:top w:w="113" w:type="dxa"/>
              <w:bottom w:w="113" w:type="dxa"/>
            </w:tcMar>
            <w:vAlign w:val="center"/>
          </w:tcPr>
          <w:p w:rsidR="00026CDF" w:rsidRPr="00080A5F" w:rsidRDefault="006A63FA" w:rsidP="00EA3C8E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副教授</w:t>
            </w:r>
          </w:p>
        </w:tc>
        <w:tc>
          <w:tcPr>
            <w:tcW w:w="282" w:type="pct"/>
            <w:gridSpan w:val="4"/>
            <w:vMerge w:val="restart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近三年考核</w:t>
            </w:r>
          </w:p>
        </w:tc>
        <w:tc>
          <w:tcPr>
            <w:tcW w:w="207" w:type="pct"/>
            <w:gridSpan w:val="2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  <w:sz w:val="18"/>
              </w:rPr>
            </w:pPr>
            <w:r w:rsidRPr="00080A5F">
              <w:rPr>
                <w:rFonts w:ascii="仿宋" w:eastAsia="仿宋" w:hAnsi="仿宋"/>
                <w:sz w:val="18"/>
              </w:rPr>
              <w:t>2015</w:t>
            </w:r>
            <w:r w:rsidRPr="00080A5F">
              <w:rPr>
                <w:rFonts w:ascii="仿宋" w:eastAsia="仿宋" w:hAnsi="仿宋" w:hint="eastAsia"/>
                <w:sz w:val="18"/>
              </w:rPr>
              <w:t>年</w:t>
            </w:r>
          </w:p>
        </w:tc>
        <w:tc>
          <w:tcPr>
            <w:tcW w:w="205" w:type="pct"/>
            <w:gridSpan w:val="4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  <w:sz w:val="18"/>
              </w:rPr>
            </w:pPr>
            <w:r w:rsidRPr="00080A5F">
              <w:rPr>
                <w:rFonts w:ascii="仿宋" w:eastAsia="仿宋" w:hAnsi="仿宋"/>
                <w:sz w:val="18"/>
              </w:rPr>
              <w:t>2016</w:t>
            </w:r>
            <w:r w:rsidRPr="00080A5F">
              <w:rPr>
                <w:rFonts w:ascii="仿宋" w:eastAsia="仿宋" w:hAnsi="仿宋" w:hint="eastAsia"/>
                <w:sz w:val="18"/>
              </w:rPr>
              <w:t>年</w:t>
            </w:r>
          </w:p>
        </w:tc>
        <w:tc>
          <w:tcPr>
            <w:tcW w:w="210" w:type="pct"/>
            <w:gridSpan w:val="3"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  <w:sz w:val="18"/>
              </w:rPr>
            </w:pPr>
            <w:r w:rsidRPr="00080A5F">
              <w:rPr>
                <w:rFonts w:ascii="仿宋" w:eastAsia="仿宋" w:hAnsi="仿宋"/>
                <w:sz w:val="18"/>
              </w:rPr>
              <w:t>2017</w:t>
            </w:r>
            <w:r w:rsidRPr="00080A5F">
              <w:rPr>
                <w:rFonts w:ascii="仿宋" w:eastAsia="仿宋" w:hAnsi="仿宋" w:hint="eastAsia"/>
                <w:sz w:val="18"/>
              </w:rPr>
              <w:t>年</w:t>
            </w:r>
          </w:p>
        </w:tc>
        <w:tc>
          <w:tcPr>
            <w:tcW w:w="3032" w:type="pct"/>
            <w:gridSpan w:val="29"/>
            <w:vMerge/>
            <w:tcMar>
              <w:top w:w="113" w:type="dxa"/>
              <w:bottom w:w="113" w:type="dxa"/>
            </w:tcMar>
            <w:vAlign w:val="center"/>
          </w:tcPr>
          <w:p w:rsidR="00026CDF" w:rsidRPr="00080A5F" w:rsidRDefault="00026CDF" w:rsidP="00EA3C8E">
            <w:pPr>
              <w:ind w:left="-57" w:right="-57"/>
              <w:jc w:val="center"/>
              <w:rPr>
                <w:rFonts w:ascii="仿宋" w:eastAsia="仿宋" w:hAnsi="仿宋"/>
                <w:sz w:val="18"/>
              </w:rPr>
            </w:pPr>
          </w:p>
        </w:tc>
      </w:tr>
      <w:tr w:rsidR="006A63FA" w:rsidRPr="00EF57BA" w:rsidTr="00F44679">
        <w:trPr>
          <w:jc w:val="center"/>
        </w:trPr>
        <w:tc>
          <w:tcPr>
            <w:tcW w:w="276" w:type="pct"/>
            <w:gridSpan w:val="2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88" w:type="pct"/>
            <w:gridSpan w:val="10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2" w:type="pct"/>
            <w:gridSpan w:val="4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ind w:left="-57" w:right="-57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  <w:gridSpan w:val="2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合格</w:t>
            </w:r>
          </w:p>
        </w:tc>
        <w:tc>
          <w:tcPr>
            <w:tcW w:w="205" w:type="pct"/>
            <w:gridSpan w:val="4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合格</w:t>
            </w:r>
          </w:p>
        </w:tc>
        <w:tc>
          <w:tcPr>
            <w:tcW w:w="210" w:type="pct"/>
            <w:gridSpan w:val="3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优秀</w:t>
            </w:r>
          </w:p>
        </w:tc>
        <w:tc>
          <w:tcPr>
            <w:tcW w:w="3032" w:type="pct"/>
            <w:gridSpan w:val="29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</w:p>
        </w:tc>
      </w:tr>
      <w:tr w:rsidR="006A63FA" w:rsidRPr="00EF57BA" w:rsidTr="00F44679">
        <w:trPr>
          <w:jc w:val="center"/>
        </w:trPr>
        <w:tc>
          <w:tcPr>
            <w:tcW w:w="276" w:type="pct"/>
            <w:gridSpan w:val="2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主要工作及学术经历</w:t>
            </w:r>
          </w:p>
        </w:tc>
        <w:tc>
          <w:tcPr>
            <w:tcW w:w="1692" w:type="pct"/>
            <w:gridSpan w:val="23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1、2004/09 - 2008/06，武汉理工大学，计算机科学与技术，学士</w:t>
            </w:r>
          </w:p>
          <w:p w:rsidR="006A63FA" w:rsidRPr="00080A5F" w:rsidRDefault="006A63FA" w:rsidP="006A63FA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2、2008/09 - 2011/06，武汉理工大学，计算机科学与技术，硕士</w:t>
            </w:r>
          </w:p>
          <w:p w:rsidR="006A63FA" w:rsidRPr="00080A5F" w:rsidRDefault="006A63FA" w:rsidP="006A63FA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3、2010/09 - 2013/06，武汉理工大学，计算机应用技术，博士</w:t>
            </w:r>
            <w:r w:rsidR="008A6682" w:rsidRPr="00080A5F">
              <w:rPr>
                <w:rFonts w:ascii="仿宋" w:eastAsia="仿宋" w:hAnsi="仿宋" w:hint="eastAsia"/>
              </w:rPr>
              <w:t>（提前攻博）</w:t>
            </w:r>
          </w:p>
          <w:p w:rsidR="006A63FA" w:rsidRPr="00080A5F" w:rsidRDefault="006A63FA" w:rsidP="006A63FA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4、2013/07 - 至今，武汉理工大学，计算机科学与技术学院，讲师</w:t>
            </w:r>
          </w:p>
        </w:tc>
        <w:tc>
          <w:tcPr>
            <w:tcW w:w="3032" w:type="pct"/>
            <w:gridSpan w:val="29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rPr>
                <w:rFonts w:ascii="仿宋" w:eastAsia="仿宋" w:hAnsi="仿宋"/>
              </w:rPr>
            </w:pPr>
          </w:p>
        </w:tc>
      </w:tr>
      <w:tr w:rsidR="006A63FA" w:rsidRPr="00EF57BA" w:rsidTr="00F44679">
        <w:trPr>
          <w:jc w:val="center"/>
        </w:trPr>
        <w:tc>
          <w:tcPr>
            <w:tcW w:w="276" w:type="pct"/>
            <w:gridSpan w:val="2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组合条件</w:t>
            </w:r>
          </w:p>
        </w:tc>
        <w:tc>
          <w:tcPr>
            <w:tcW w:w="1692" w:type="pct"/>
            <w:gridSpan w:val="23"/>
            <w:tcMar>
              <w:top w:w="113" w:type="dxa"/>
              <w:bottom w:w="113" w:type="dxa"/>
            </w:tcMar>
            <w:vAlign w:val="center"/>
          </w:tcPr>
          <w:p w:rsidR="006A63FA" w:rsidRPr="00080A5F" w:rsidRDefault="00A36F76" w:rsidP="006A63F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教学要求</w:t>
            </w:r>
            <w:r w:rsidR="006A63FA" w:rsidRPr="00080A5F">
              <w:rPr>
                <w:rFonts w:ascii="仿宋" w:eastAsia="仿宋" w:hAnsi="仿宋"/>
              </w:rPr>
              <w:t>+</w:t>
            </w:r>
            <w:r>
              <w:rPr>
                <w:rFonts w:ascii="仿宋" w:eastAsia="仿宋" w:hAnsi="仿宋" w:hint="eastAsia"/>
              </w:rPr>
              <w:t>论文要求1、2</w:t>
            </w:r>
            <w:r w:rsidR="006A63FA" w:rsidRPr="00080A5F">
              <w:rPr>
                <w:rFonts w:ascii="仿宋" w:eastAsia="仿宋" w:hAnsi="仿宋"/>
              </w:rPr>
              <w:t>+</w:t>
            </w:r>
            <w:r>
              <w:rPr>
                <w:rFonts w:ascii="仿宋" w:eastAsia="仿宋" w:hAnsi="仿宋" w:hint="eastAsia"/>
              </w:rPr>
              <w:t>项目和成果要求3+选择条件1、3、5</w:t>
            </w:r>
          </w:p>
        </w:tc>
        <w:tc>
          <w:tcPr>
            <w:tcW w:w="3032" w:type="pct"/>
            <w:gridSpan w:val="29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rPr>
                <w:rFonts w:ascii="仿宋" w:eastAsia="仿宋" w:hAnsi="仿宋"/>
              </w:rPr>
            </w:pPr>
          </w:p>
        </w:tc>
      </w:tr>
      <w:tr w:rsidR="006A63FA" w:rsidRPr="00EF57BA" w:rsidTr="00F44679">
        <w:trPr>
          <w:jc w:val="center"/>
        </w:trPr>
        <w:tc>
          <w:tcPr>
            <w:tcW w:w="276" w:type="pct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近五学年（或任现职以来）教学工作</w:t>
            </w:r>
          </w:p>
        </w:tc>
        <w:tc>
          <w:tcPr>
            <w:tcW w:w="556" w:type="pct"/>
            <w:gridSpan w:val="8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承担本科生课程名称</w:t>
            </w:r>
          </w:p>
        </w:tc>
        <w:tc>
          <w:tcPr>
            <w:tcW w:w="4168" w:type="pct"/>
            <w:gridSpan w:val="44"/>
            <w:tcMar>
              <w:top w:w="113" w:type="dxa"/>
              <w:bottom w:w="113" w:type="dxa"/>
            </w:tcMar>
            <w:vAlign w:val="center"/>
          </w:tcPr>
          <w:p w:rsidR="006A63FA" w:rsidRPr="00080A5F" w:rsidRDefault="00D418C4" w:rsidP="00D418C4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2013-2014学年：大型软件工程项目实践，网络软件工程项目实践，基础强化训练，能力拓展训练；2014-2015学年：行业应用软件设计与开发，云计算与服务计算技术(JD), 大型软件工程项目实践，能力拓展训练，应用软件架构设计训练；2015-2016学年：JAVA语言程序设计，面向对象与多线程综合实验；2016-2017学年：面向对象程序设计C；2017-2018学年：JAVA语言程序设计D，面向对象与多线程综合实验</w:t>
            </w:r>
          </w:p>
        </w:tc>
      </w:tr>
      <w:tr w:rsidR="006A63FA" w:rsidRPr="00EF57BA" w:rsidTr="00F44679">
        <w:trPr>
          <w:jc w:val="center"/>
        </w:trPr>
        <w:tc>
          <w:tcPr>
            <w:tcW w:w="276" w:type="pct"/>
            <w:gridSpan w:val="2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6" w:type="pct"/>
            <w:gridSpan w:val="8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承担研究生课程名称</w:t>
            </w:r>
          </w:p>
        </w:tc>
        <w:tc>
          <w:tcPr>
            <w:tcW w:w="3013" w:type="pct"/>
            <w:gridSpan w:val="32"/>
            <w:tcMar>
              <w:top w:w="113" w:type="dxa"/>
              <w:bottom w:w="113" w:type="dxa"/>
            </w:tcMar>
            <w:vAlign w:val="center"/>
          </w:tcPr>
          <w:p w:rsidR="006A63FA" w:rsidRPr="00080A5F" w:rsidRDefault="00D418C4" w:rsidP="00D418C4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2013-2014学年：智能计算方法，云计算与服务计算，大型软件工程项目综合设计；2014-2015学年：智能计算方法，云计算与服务计算</w:t>
            </w:r>
            <w:r w:rsidR="006F73AD" w:rsidRPr="00080A5F">
              <w:rPr>
                <w:rFonts w:ascii="仿宋" w:eastAsia="仿宋" w:hAnsi="仿宋" w:hint="eastAsia"/>
              </w:rPr>
              <w:t>，大型软件工程项目综合设计</w:t>
            </w:r>
            <w:r w:rsidRPr="00080A5F">
              <w:rPr>
                <w:rFonts w:ascii="仿宋" w:eastAsia="仿宋" w:hAnsi="仿宋" w:hint="eastAsia"/>
              </w:rPr>
              <w:t>；2015-2016学年：智能计算方法，云计算与服务计算，现代优化方法设计，大型软件工程项目综合设计；2016-2017学年：现代优化方法设计，大型软件工程项目综合设计</w:t>
            </w:r>
          </w:p>
        </w:tc>
        <w:tc>
          <w:tcPr>
            <w:tcW w:w="725" w:type="pct"/>
            <w:gridSpan w:val="9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指导研究生在读</w:t>
            </w:r>
            <w:r w:rsidRPr="00080A5F">
              <w:rPr>
                <w:rFonts w:ascii="仿宋" w:eastAsia="仿宋" w:hAnsi="仿宋"/>
              </w:rPr>
              <w:t>/</w:t>
            </w:r>
            <w:r w:rsidRPr="00080A5F">
              <w:rPr>
                <w:rFonts w:ascii="仿宋" w:eastAsia="仿宋" w:hAnsi="仿宋" w:hint="eastAsia"/>
              </w:rPr>
              <w:t>毕业人数</w:t>
            </w:r>
          </w:p>
        </w:tc>
        <w:tc>
          <w:tcPr>
            <w:tcW w:w="430" w:type="pct"/>
            <w:gridSpan w:val="3"/>
            <w:tcMar>
              <w:top w:w="113" w:type="dxa"/>
              <w:bottom w:w="113" w:type="dxa"/>
            </w:tcMar>
            <w:vAlign w:val="center"/>
          </w:tcPr>
          <w:p w:rsidR="006A63FA" w:rsidRPr="00080A5F" w:rsidRDefault="008B2539" w:rsidP="006A63F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</w:t>
            </w:r>
            <w:r w:rsidR="006A63FA" w:rsidRPr="00080A5F">
              <w:rPr>
                <w:rFonts w:ascii="仿宋" w:eastAsia="仿宋" w:hAnsi="仿宋"/>
              </w:rPr>
              <w:t>/</w:t>
            </w:r>
            <w:r w:rsidR="004A0B78" w:rsidRPr="00080A5F">
              <w:rPr>
                <w:rFonts w:ascii="仿宋" w:eastAsia="仿宋" w:hAnsi="仿宋"/>
              </w:rPr>
              <w:t>0</w:t>
            </w:r>
          </w:p>
        </w:tc>
      </w:tr>
      <w:tr w:rsidR="00AA3052" w:rsidRPr="00EF57BA" w:rsidTr="00F44679">
        <w:trPr>
          <w:jc w:val="center"/>
        </w:trPr>
        <w:tc>
          <w:tcPr>
            <w:tcW w:w="276" w:type="pct"/>
            <w:gridSpan w:val="2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6" w:type="pct"/>
            <w:gridSpan w:val="8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近五年本科生教学工作总量</w:t>
            </w:r>
          </w:p>
        </w:tc>
        <w:tc>
          <w:tcPr>
            <w:tcW w:w="303" w:type="pct"/>
            <w:gridSpan w:val="4"/>
            <w:tcMar>
              <w:top w:w="113" w:type="dxa"/>
              <w:bottom w:w="113" w:type="dxa"/>
            </w:tcMar>
            <w:vAlign w:val="center"/>
          </w:tcPr>
          <w:p w:rsidR="006A63FA" w:rsidRPr="00080A5F" w:rsidRDefault="00E04604" w:rsidP="00C22AE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1188.17</w:t>
            </w:r>
          </w:p>
        </w:tc>
        <w:tc>
          <w:tcPr>
            <w:tcW w:w="518" w:type="pct"/>
            <w:gridSpan w:val="6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C22AE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近</w:t>
            </w:r>
            <w:r w:rsidRPr="00080A5F">
              <w:rPr>
                <w:rFonts w:ascii="仿宋" w:eastAsia="仿宋" w:hAnsi="仿宋"/>
              </w:rPr>
              <w:t>5</w:t>
            </w:r>
            <w:r w:rsidRPr="00080A5F">
              <w:rPr>
                <w:rFonts w:ascii="仿宋" w:eastAsia="仿宋" w:hAnsi="仿宋" w:hint="eastAsia"/>
              </w:rPr>
              <w:t>年研究生教学工作总量</w:t>
            </w:r>
          </w:p>
        </w:tc>
        <w:tc>
          <w:tcPr>
            <w:tcW w:w="311" w:type="pct"/>
            <w:gridSpan w:val="4"/>
            <w:tcMar>
              <w:top w:w="113" w:type="dxa"/>
              <w:bottom w:w="113" w:type="dxa"/>
            </w:tcMar>
            <w:vAlign w:val="center"/>
          </w:tcPr>
          <w:p w:rsidR="006A63FA" w:rsidRPr="00080A5F" w:rsidRDefault="00DC6B37" w:rsidP="00C22AE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486.32</w:t>
            </w:r>
          </w:p>
        </w:tc>
        <w:tc>
          <w:tcPr>
            <w:tcW w:w="449" w:type="pct"/>
            <w:gridSpan w:val="3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C22AE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减免工作量合计</w:t>
            </w:r>
          </w:p>
        </w:tc>
        <w:tc>
          <w:tcPr>
            <w:tcW w:w="221" w:type="pct"/>
            <w:gridSpan w:val="2"/>
            <w:tcMar>
              <w:top w:w="113" w:type="dxa"/>
              <w:bottom w:w="113" w:type="dxa"/>
            </w:tcMar>
            <w:vAlign w:val="center"/>
          </w:tcPr>
          <w:p w:rsidR="006A63FA" w:rsidRPr="00080A5F" w:rsidRDefault="00CF710E" w:rsidP="00C22AE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390</w:t>
            </w:r>
          </w:p>
        </w:tc>
        <w:tc>
          <w:tcPr>
            <w:tcW w:w="382" w:type="pct"/>
            <w:gridSpan w:val="3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C22AE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年均工作量</w:t>
            </w:r>
          </w:p>
        </w:tc>
        <w:tc>
          <w:tcPr>
            <w:tcW w:w="277" w:type="pct"/>
            <w:gridSpan w:val="3"/>
            <w:tcMar>
              <w:top w:w="113" w:type="dxa"/>
              <w:bottom w:w="113" w:type="dxa"/>
            </w:tcMar>
            <w:vAlign w:val="center"/>
          </w:tcPr>
          <w:p w:rsidR="006A63FA" w:rsidRPr="00080A5F" w:rsidRDefault="00E04604" w:rsidP="0003503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340.</w:t>
            </w:r>
            <w:r w:rsidR="00035032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552" w:type="pct"/>
            <w:gridSpan w:val="7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C22AE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年均课堂教学工作量</w:t>
            </w:r>
          </w:p>
        </w:tc>
        <w:tc>
          <w:tcPr>
            <w:tcW w:w="384" w:type="pct"/>
            <w:gridSpan w:val="5"/>
            <w:tcMar>
              <w:top w:w="113" w:type="dxa"/>
              <w:bottom w:w="113" w:type="dxa"/>
            </w:tcMar>
            <w:vAlign w:val="center"/>
          </w:tcPr>
          <w:p w:rsidR="006A63FA" w:rsidRPr="00080A5F" w:rsidRDefault="00E04604" w:rsidP="00C22AE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302.75</w:t>
            </w:r>
          </w:p>
        </w:tc>
        <w:tc>
          <w:tcPr>
            <w:tcW w:w="341" w:type="pct"/>
            <w:gridSpan w:val="4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C22AE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额定工作量</w:t>
            </w:r>
          </w:p>
        </w:tc>
        <w:tc>
          <w:tcPr>
            <w:tcW w:w="430" w:type="pct"/>
            <w:gridSpan w:val="3"/>
            <w:tcMar>
              <w:top w:w="113" w:type="dxa"/>
              <w:bottom w:w="113" w:type="dxa"/>
            </w:tcMar>
            <w:vAlign w:val="center"/>
          </w:tcPr>
          <w:p w:rsidR="006A63FA" w:rsidRPr="00080A5F" w:rsidRDefault="00D71097" w:rsidP="00C22AE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200</w:t>
            </w:r>
          </w:p>
        </w:tc>
      </w:tr>
      <w:tr w:rsidR="006A63FA" w:rsidRPr="00EF57BA" w:rsidTr="00F44679">
        <w:trPr>
          <w:jc w:val="center"/>
        </w:trPr>
        <w:tc>
          <w:tcPr>
            <w:tcW w:w="276" w:type="pct"/>
            <w:gridSpan w:val="2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6" w:type="pct"/>
            <w:gridSpan w:val="8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近三学年所有本科课程教学评教分（学年）</w:t>
            </w:r>
          </w:p>
        </w:tc>
        <w:tc>
          <w:tcPr>
            <w:tcW w:w="2391" w:type="pct"/>
            <w:gridSpan w:val="24"/>
            <w:tcMar>
              <w:top w:w="113" w:type="dxa"/>
              <w:bottom w:w="113" w:type="dxa"/>
            </w:tcMar>
            <w:vAlign w:val="center"/>
          </w:tcPr>
          <w:p w:rsidR="00D71097" w:rsidRPr="00080A5F" w:rsidRDefault="00D71097" w:rsidP="00D71097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2015-2016学年：91.</w:t>
            </w:r>
            <w:r w:rsidR="00EC2870">
              <w:rPr>
                <w:rFonts w:ascii="仿宋" w:eastAsia="仿宋" w:hAnsi="仿宋" w:hint="eastAsia"/>
              </w:rPr>
              <w:t>32</w:t>
            </w:r>
            <w:r w:rsidRPr="00080A5F">
              <w:rPr>
                <w:rFonts w:ascii="仿宋" w:eastAsia="仿宋" w:hAnsi="仿宋" w:hint="eastAsia"/>
              </w:rPr>
              <w:t>, 90.</w:t>
            </w:r>
            <w:r w:rsidR="00EC2870">
              <w:rPr>
                <w:rFonts w:ascii="仿宋" w:eastAsia="仿宋" w:hAnsi="仿宋" w:hint="eastAsia"/>
              </w:rPr>
              <w:t>34</w:t>
            </w:r>
            <w:r w:rsidRPr="00080A5F">
              <w:rPr>
                <w:rFonts w:ascii="仿宋" w:eastAsia="仿宋" w:hAnsi="仿宋" w:hint="eastAsia"/>
              </w:rPr>
              <w:t>, 89.82</w:t>
            </w:r>
          </w:p>
          <w:p w:rsidR="00D71097" w:rsidRPr="00080A5F" w:rsidRDefault="00D71097" w:rsidP="00D71097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2016-2017学年：89.55, 88.35</w:t>
            </w:r>
          </w:p>
          <w:p w:rsidR="006A63FA" w:rsidRPr="00080A5F" w:rsidRDefault="00D71097" w:rsidP="00D71097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2017-2018学年：91.7, 91.45, 91.08, 90.98, 90.89</w:t>
            </w:r>
          </w:p>
        </w:tc>
        <w:tc>
          <w:tcPr>
            <w:tcW w:w="622" w:type="pct"/>
            <w:gridSpan w:val="8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近三年每年教学评教分排序</w:t>
            </w:r>
            <w:r w:rsidRPr="00080A5F">
              <w:rPr>
                <w:rFonts w:ascii="仿宋" w:eastAsia="仿宋" w:hAnsi="仿宋"/>
              </w:rPr>
              <w:t>/</w:t>
            </w:r>
            <w:r w:rsidRPr="00080A5F">
              <w:rPr>
                <w:rFonts w:ascii="仿宋" w:eastAsia="仿宋" w:hAnsi="仿宋" w:hint="eastAsia"/>
              </w:rPr>
              <w:t>所在学院副教授人数</w:t>
            </w:r>
          </w:p>
        </w:tc>
        <w:tc>
          <w:tcPr>
            <w:tcW w:w="1155" w:type="pct"/>
            <w:gridSpan w:val="12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rPr>
                <w:rFonts w:ascii="仿宋" w:eastAsia="仿宋" w:hAnsi="仿宋"/>
              </w:rPr>
            </w:pPr>
          </w:p>
        </w:tc>
      </w:tr>
      <w:tr w:rsidR="006A63FA" w:rsidRPr="00EF57BA" w:rsidTr="00F44679">
        <w:trPr>
          <w:jc w:val="center"/>
        </w:trPr>
        <w:tc>
          <w:tcPr>
            <w:tcW w:w="276" w:type="pct"/>
            <w:gridSpan w:val="2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6" w:type="pct"/>
            <w:gridSpan w:val="8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优质优酬课程</w:t>
            </w:r>
          </w:p>
        </w:tc>
        <w:tc>
          <w:tcPr>
            <w:tcW w:w="4168" w:type="pct"/>
            <w:gridSpan w:val="44"/>
            <w:tcMar>
              <w:top w:w="113" w:type="dxa"/>
              <w:bottom w:w="113" w:type="dxa"/>
            </w:tcMar>
            <w:vAlign w:val="center"/>
          </w:tcPr>
          <w:p w:rsidR="006A63FA" w:rsidRPr="00080A5F" w:rsidRDefault="00D71097" w:rsidP="006A63FA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 xml:space="preserve">JAVA语言程序设计(2015), 面向对象与多线程综合实验(2015), 能力拓展训练(2015), </w:t>
            </w:r>
            <w:r w:rsidR="00035032" w:rsidRPr="00080A5F">
              <w:rPr>
                <w:rFonts w:ascii="仿宋" w:eastAsia="仿宋" w:hAnsi="仿宋" w:hint="eastAsia"/>
              </w:rPr>
              <w:t>面向对象与多线程综合实验(</w:t>
            </w:r>
            <w:r w:rsidRPr="00080A5F">
              <w:rPr>
                <w:rFonts w:ascii="仿宋" w:eastAsia="仿宋" w:hAnsi="仿宋" w:hint="eastAsia"/>
              </w:rPr>
              <w:t>2017）</w:t>
            </w:r>
          </w:p>
        </w:tc>
      </w:tr>
      <w:tr w:rsidR="006A63FA" w:rsidRPr="00EF57BA" w:rsidTr="00F44679">
        <w:trPr>
          <w:jc w:val="center"/>
        </w:trPr>
        <w:tc>
          <w:tcPr>
            <w:tcW w:w="276" w:type="pct"/>
            <w:gridSpan w:val="2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6" w:type="pct"/>
            <w:gridSpan w:val="8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主持教研项目</w:t>
            </w:r>
          </w:p>
        </w:tc>
        <w:tc>
          <w:tcPr>
            <w:tcW w:w="4168" w:type="pct"/>
            <w:gridSpan w:val="44"/>
            <w:tcMar>
              <w:top w:w="113" w:type="dxa"/>
              <w:bottom w:w="113" w:type="dxa"/>
            </w:tcMar>
            <w:vAlign w:val="center"/>
          </w:tcPr>
          <w:p w:rsidR="006A63FA" w:rsidRPr="00080A5F" w:rsidRDefault="00D71097" w:rsidP="006A63FA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2017年，面向企业信息化需求的《云计算与服务计算》网络教学改革，校级，在研</w:t>
            </w:r>
          </w:p>
        </w:tc>
      </w:tr>
      <w:tr w:rsidR="006A63FA" w:rsidRPr="00EF57BA" w:rsidTr="00F44679">
        <w:trPr>
          <w:jc w:val="center"/>
        </w:trPr>
        <w:tc>
          <w:tcPr>
            <w:tcW w:w="276" w:type="pct"/>
            <w:gridSpan w:val="2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6" w:type="pct"/>
            <w:gridSpan w:val="8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教学成果奖</w:t>
            </w:r>
          </w:p>
        </w:tc>
        <w:tc>
          <w:tcPr>
            <w:tcW w:w="4168" w:type="pct"/>
            <w:gridSpan w:val="44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rPr>
                <w:rFonts w:ascii="仿宋" w:eastAsia="仿宋" w:hAnsi="仿宋"/>
              </w:rPr>
            </w:pPr>
          </w:p>
        </w:tc>
      </w:tr>
      <w:tr w:rsidR="006A63FA" w:rsidRPr="00EF57BA" w:rsidTr="00F44679">
        <w:trPr>
          <w:jc w:val="center"/>
        </w:trPr>
        <w:tc>
          <w:tcPr>
            <w:tcW w:w="276" w:type="pct"/>
            <w:gridSpan w:val="2"/>
            <w:vMerge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6" w:type="pct"/>
            <w:gridSpan w:val="8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教学工程项目</w:t>
            </w:r>
          </w:p>
        </w:tc>
        <w:tc>
          <w:tcPr>
            <w:tcW w:w="4168" w:type="pct"/>
            <w:gridSpan w:val="44"/>
            <w:tcMar>
              <w:top w:w="113" w:type="dxa"/>
              <w:bottom w:w="113" w:type="dxa"/>
            </w:tcMar>
            <w:vAlign w:val="center"/>
          </w:tcPr>
          <w:p w:rsidR="006A63FA" w:rsidRPr="00080A5F" w:rsidRDefault="006A63FA" w:rsidP="006A63FA">
            <w:pPr>
              <w:rPr>
                <w:rFonts w:ascii="仿宋" w:eastAsia="仿宋" w:hAnsi="仿宋"/>
              </w:rPr>
            </w:pPr>
          </w:p>
        </w:tc>
      </w:tr>
      <w:tr w:rsidR="00A36F76" w:rsidRPr="00AA3052" w:rsidTr="00F44679">
        <w:trPr>
          <w:jc w:val="center"/>
        </w:trPr>
        <w:tc>
          <w:tcPr>
            <w:tcW w:w="276" w:type="pct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lastRenderedPageBreak/>
              <w:t>近五学年（或任现职以来）承担的科研项目情况</w:t>
            </w: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序号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课题编号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课题名称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任务来源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来源分类</w:t>
            </w: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项目级别</w:t>
            </w: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主持</w:t>
            </w:r>
            <w:r w:rsidRPr="00AA3052">
              <w:rPr>
                <w:rFonts w:ascii="Times New Roman" w:eastAsia="仿宋" w:hAnsi="Times New Roman"/>
              </w:rPr>
              <w:t>/</w:t>
            </w: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合同经费</w:t>
            </w:r>
            <w:r w:rsidR="00FE3933">
              <w:rPr>
                <w:rFonts w:ascii="Times New Roman" w:eastAsia="仿宋" w:hAnsi="Times New Roman" w:hint="eastAsia"/>
              </w:rPr>
              <w:t>（万元）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Default="00A36F76" w:rsidP="00AA3052">
            <w:pPr>
              <w:jc w:val="center"/>
              <w:rPr>
                <w:rFonts w:ascii="Times New Roman" w:eastAsia="仿宋" w:hAnsi="Times New Roman" w:hint="eastAsia"/>
              </w:rPr>
            </w:pPr>
            <w:r w:rsidRPr="00AA3052">
              <w:rPr>
                <w:rFonts w:ascii="Times New Roman" w:eastAsia="仿宋" w:hAnsi="Times New Roman"/>
              </w:rPr>
              <w:t>累计到款</w:t>
            </w:r>
          </w:p>
          <w:p w:rsidR="00FE3933" w:rsidRPr="00AA3052" w:rsidRDefault="00FE3933" w:rsidP="00AA3052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（万元）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个人分解</w:t>
            </w:r>
          </w:p>
          <w:p w:rsidR="00A36F76" w:rsidRDefault="00A36F76" w:rsidP="00AA3052">
            <w:pPr>
              <w:jc w:val="center"/>
              <w:rPr>
                <w:rFonts w:ascii="Times New Roman" w:eastAsia="仿宋" w:hAnsi="Times New Roman" w:hint="eastAsia"/>
              </w:rPr>
            </w:pPr>
            <w:r w:rsidRPr="00AA3052">
              <w:rPr>
                <w:rFonts w:ascii="Times New Roman" w:eastAsia="仿宋" w:hAnsi="Times New Roman"/>
              </w:rPr>
              <w:t>研究经费</w:t>
            </w:r>
          </w:p>
          <w:p w:rsidR="00FE3933" w:rsidRPr="00AA3052" w:rsidRDefault="00FE3933" w:rsidP="00AA3052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（万元）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备注</w:t>
            </w: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20171j0104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基于迁移学习的地理领域知识图谱构建技术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国家自然科学基金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青年科学基金项目</w:t>
            </w: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国家级</w:t>
            </w: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主持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24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15.72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8.4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20141h0328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智慧校园项目服务项目外包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企业委托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主持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20171h0011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全景图数据采集技术服务第一期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事业委托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主持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4.95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4.95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0.95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20171h0038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轨迹大数据可视化系统开发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企业委托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主持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4.92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4.92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0.92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20151g0141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面向基础教育的类人智能知识理解与推理关键技术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国家科技部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863</w:t>
            </w:r>
            <w:r w:rsidRPr="00AA3052">
              <w:rPr>
                <w:rFonts w:ascii="Times New Roman" w:eastAsia="仿宋" w:hAnsi="Times New Roman"/>
              </w:rPr>
              <w:t>项目子课题</w:t>
            </w: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国家级</w:t>
            </w: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44.4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44.4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9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6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20161g0086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品种分子设计育种平台的建立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国家科技部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重点研发计划</w:t>
            </w: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国家级</w:t>
            </w: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150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50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10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7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20111j0084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基于人车混合模式规律的校园疏散优化算法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国家自然科学基金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面上项目</w:t>
            </w: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国家级</w:t>
            </w: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58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58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8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20161j0135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动态与不完全覆盖容错系统可靠性建模、分析与优化关键技术研究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国家自然科学基金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面上项目</w:t>
            </w: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国家级</w:t>
            </w: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72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54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9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20141g0092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基于车联网的物流车辆协同监管关键技术及应用示范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湖北省科技厅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湖北省科技支撑</w:t>
            </w: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省部级</w:t>
            </w: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50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50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10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20151j0034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物联网系统安全可靠性建模与分析技术研究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湖北省自然科学基金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重点项目</w:t>
            </w: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省部级</w:t>
            </w: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10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10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11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20161g0071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基于车联网的车辆安全感知和智能物流关键技术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其它省市厅局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河南省科技厅</w:t>
            </w: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省部级</w:t>
            </w: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30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30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12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20131h0220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滨州新材料科技城项目建设整体规划和分项规划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事业委托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1500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500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40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13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20151h0029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山东滨州北海开锐科技创业园配合建设工作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企业委托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80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80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14</w:t>
            </w: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20151h0165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金沙江向家坝水电站（四川库区）建设征地移民安置独立评估系统</w:t>
            </w: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企业委托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参与</w:t>
            </w: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30</w:t>
            </w: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30</w:t>
            </w: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36F76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7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合计</w:t>
            </w:r>
          </w:p>
        </w:tc>
        <w:tc>
          <w:tcPr>
            <w:tcW w:w="1014" w:type="pct"/>
            <w:gridSpan w:val="1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655" w:type="pct"/>
            <w:gridSpan w:val="5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91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24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83" w:type="pct"/>
            <w:gridSpan w:val="4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68" w:type="pct"/>
            <w:gridSpan w:val="3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415" w:type="pct"/>
            <w:gridSpan w:val="7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113.27</w:t>
            </w:r>
          </w:p>
        </w:tc>
        <w:tc>
          <w:tcPr>
            <w:tcW w:w="417" w:type="pct"/>
            <w:tcMar>
              <w:top w:w="57" w:type="dxa"/>
              <w:bottom w:w="57" w:type="dxa"/>
            </w:tcMar>
            <w:vAlign w:val="center"/>
          </w:tcPr>
          <w:p w:rsidR="00A36F76" w:rsidRPr="00AA3052" w:rsidRDefault="00A36F7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A3052" w:rsidRPr="00AA3052" w:rsidTr="00A36F76">
        <w:trPr>
          <w:jc w:val="center"/>
        </w:trPr>
        <w:tc>
          <w:tcPr>
            <w:tcW w:w="276" w:type="pct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任现职以来发表论文</w:t>
            </w: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序号</w:t>
            </w:r>
          </w:p>
        </w:tc>
        <w:tc>
          <w:tcPr>
            <w:tcW w:w="1326" w:type="pct"/>
            <w:gridSpan w:val="18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论文名称</w:t>
            </w:r>
          </w:p>
        </w:tc>
        <w:tc>
          <w:tcPr>
            <w:tcW w:w="760" w:type="pct"/>
            <w:gridSpan w:val="7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期刊名称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年卷期页</w:t>
            </w:r>
          </w:p>
        </w:tc>
        <w:tc>
          <w:tcPr>
            <w:tcW w:w="377" w:type="pct"/>
            <w:gridSpan w:val="5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刊号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作者排序</w:t>
            </w:r>
          </w:p>
        </w:tc>
        <w:tc>
          <w:tcPr>
            <w:tcW w:w="310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是否国际会议论文集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分区</w:t>
            </w:r>
          </w:p>
        </w:tc>
        <w:tc>
          <w:tcPr>
            <w:tcW w:w="299" w:type="pct"/>
            <w:gridSpan w:val="2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检索</w:t>
            </w:r>
            <w:r w:rsidRPr="00AA3052">
              <w:rPr>
                <w:rFonts w:ascii="Times New Roman" w:eastAsia="仿宋" w:hAnsi="Times New Roman"/>
              </w:rPr>
              <w:t>/</w:t>
            </w:r>
            <w:r w:rsidRPr="00AA3052">
              <w:rPr>
                <w:rFonts w:ascii="Times New Roman" w:eastAsia="仿宋" w:hAnsi="Times New Roman"/>
              </w:rPr>
              <w:t>转载</w:t>
            </w:r>
          </w:p>
        </w:tc>
        <w:tc>
          <w:tcPr>
            <w:tcW w:w="460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备注</w:t>
            </w:r>
          </w:p>
        </w:tc>
      </w:tr>
      <w:tr w:rsidR="00AA3052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1326" w:type="pct"/>
            <w:gridSpan w:val="18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Pedestrian Crossing Speed Patterns and running frequency analysis at a non-signalized marked crosswalk: Quantitative and qualitative approaches</w:t>
            </w:r>
          </w:p>
        </w:tc>
        <w:tc>
          <w:tcPr>
            <w:tcW w:w="760" w:type="pct"/>
            <w:gridSpan w:val="7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SUSTAINABLE CITIES AND SOCIETY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2017,34:183-192</w:t>
            </w:r>
          </w:p>
        </w:tc>
        <w:tc>
          <w:tcPr>
            <w:tcW w:w="377" w:type="pct"/>
            <w:gridSpan w:val="5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2210-6707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第一通讯作者</w:t>
            </w:r>
          </w:p>
        </w:tc>
        <w:tc>
          <w:tcPr>
            <w:tcW w:w="310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否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国际</w:t>
            </w:r>
            <w:r w:rsidRPr="00402DFE">
              <w:rPr>
                <w:rFonts w:ascii="Times New Roman" w:eastAsia="仿宋" w:hAnsi="Times New Roman"/>
              </w:rPr>
              <w:t>A</w:t>
            </w:r>
            <w:r w:rsidRPr="00402DFE">
              <w:rPr>
                <w:rFonts w:ascii="Times New Roman" w:eastAsia="仿宋" w:hAnsi="Times New Roman"/>
              </w:rPr>
              <w:t>区</w:t>
            </w:r>
          </w:p>
        </w:tc>
        <w:tc>
          <w:tcPr>
            <w:tcW w:w="299" w:type="pct"/>
            <w:gridSpan w:val="2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SCI</w:t>
            </w:r>
          </w:p>
        </w:tc>
        <w:tc>
          <w:tcPr>
            <w:tcW w:w="460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JCR</w:t>
            </w:r>
            <w:r w:rsidRPr="00402DFE">
              <w:rPr>
                <w:rFonts w:ascii="Times New Roman" w:eastAsia="仿宋" w:hAnsi="Times New Roman"/>
              </w:rPr>
              <w:t>一区</w:t>
            </w:r>
          </w:p>
        </w:tc>
      </w:tr>
      <w:tr w:rsidR="00AA3052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1326" w:type="pct"/>
            <w:gridSpan w:val="18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基于</w:t>
            </w:r>
            <w:r w:rsidRPr="00402DFE">
              <w:rPr>
                <w:rFonts w:ascii="Times New Roman" w:eastAsia="仿宋" w:hAnsi="Times New Roman"/>
              </w:rPr>
              <w:t>CNN</w:t>
            </w:r>
            <w:r w:rsidRPr="00402DFE">
              <w:rPr>
                <w:rFonts w:ascii="Times New Roman" w:eastAsia="仿宋" w:hAnsi="Times New Roman"/>
              </w:rPr>
              <w:t>和</w:t>
            </w:r>
            <w:r w:rsidRPr="00402DFE">
              <w:rPr>
                <w:rFonts w:ascii="Times New Roman" w:eastAsia="仿宋" w:hAnsi="Times New Roman"/>
              </w:rPr>
              <w:t>LSTM</w:t>
            </w:r>
            <w:r w:rsidRPr="00402DFE">
              <w:rPr>
                <w:rFonts w:ascii="Times New Roman" w:eastAsia="仿宋" w:hAnsi="Times New Roman"/>
              </w:rPr>
              <w:t>混合模型的中文词性标注</w:t>
            </w:r>
          </w:p>
        </w:tc>
        <w:tc>
          <w:tcPr>
            <w:tcW w:w="760" w:type="pct"/>
            <w:gridSpan w:val="7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武汉大学学报</w:t>
            </w:r>
            <w:r w:rsidRPr="00402DFE">
              <w:rPr>
                <w:rFonts w:ascii="Times New Roman" w:eastAsia="仿宋" w:hAnsi="Times New Roman"/>
              </w:rPr>
              <w:t>(</w:t>
            </w:r>
            <w:r w:rsidRPr="00402DFE">
              <w:rPr>
                <w:rFonts w:ascii="Times New Roman" w:eastAsia="仿宋" w:hAnsi="Times New Roman"/>
              </w:rPr>
              <w:t>理学版</w:t>
            </w:r>
            <w:r w:rsidRPr="00402DFE">
              <w:rPr>
                <w:rFonts w:ascii="Times New Roman" w:eastAsia="仿宋" w:hAnsi="Times New Roman"/>
              </w:rPr>
              <w:t>)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2017,3:246-250</w:t>
            </w:r>
          </w:p>
        </w:tc>
        <w:tc>
          <w:tcPr>
            <w:tcW w:w="377" w:type="pct"/>
            <w:gridSpan w:val="5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1671-8836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第一通讯作者</w:t>
            </w:r>
          </w:p>
        </w:tc>
        <w:tc>
          <w:tcPr>
            <w:tcW w:w="310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否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国内</w:t>
            </w:r>
            <w:r w:rsidRPr="00402DFE">
              <w:rPr>
                <w:rFonts w:ascii="Times New Roman" w:eastAsia="仿宋" w:hAnsi="Times New Roman"/>
              </w:rPr>
              <w:t>B</w:t>
            </w:r>
            <w:r w:rsidRPr="00402DFE">
              <w:rPr>
                <w:rFonts w:ascii="Times New Roman" w:eastAsia="仿宋" w:hAnsi="Times New Roman"/>
              </w:rPr>
              <w:t>区</w:t>
            </w:r>
          </w:p>
        </w:tc>
        <w:tc>
          <w:tcPr>
            <w:tcW w:w="299" w:type="pct"/>
            <w:gridSpan w:val="2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402DFE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中文核心</w:t>
            </w:r>
          </w:p>
        </w:tc>
        <w:tc>
          <w:tcPr>
            <w:tcW w:w="460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AA3052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1326" w:type="pct"/>
            <w:gridSpan w:val="18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基于空间投影和关系路径的地理知识图谱表示学习</w:t>
            </w:r>
          </w:p>
        </w:tc>
        <w:tc>
          <w:tcPr>
            <w:tcW w:w="760" w:type="pct"/>
            <w:gridSpan w:val="7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中文信息学报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2018,3:26-33</w:t>
            </w:r>
          </w:p>
        </w:tc>
        <w:tc>
          <w:tcPr>
            <w:tcW w:w="377" w:type="pct"/>
            <w:gridSpan w:val="5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1003-0077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第一</w:t>
            </w:r>
          </w:p>
        </w:tc>
        <w:tc>
          <w:tcPr>
            <w:tcW w:w="310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否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国内</w:t>
            </w:r>
            <w:r w:rsidRPr="00402DFE">
              <w:rPr>
                <w:rFonts w:ascii="Times New Roman" w:eastAsia="仿宋" w:hAnsi="Times New Roman"/>
              </w:rPr>
              <w:t>C</w:t>
            </w:r>
            <w:r w:rsidRPr="00402DFE">
              <w:rPr>
                <w:rFonts w:ascii="Times New Roman" w:eastAsia="仿宋" w:hAnsi="Times New Roman"/>
              </w:rPr>
              <w:t>区</w:t>
            </w:r>
          </w:p>
        </w:tc>
        <w:tc>
          <w:tcPr>
            <w:tcW w:w="299" w:type="pct"/>
            <w:gridSpan w:val="2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402DFE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中文核心</w:t>
            </w:r>
          </w:p>
        </w:tc>
        <w:tc>
          <w:tcPr>
            <w:tcW w:w="460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0D26D8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 w:hint="eastAsia"/>
              </w:rPr>
              <w:t>.</w:t>
            </w:r>
          </w:p>
        </w:tc>
      </w:tr>
      <w:tr w:rsidR="00AA3052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D71097" w:rsidRPr="00AA3052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1326" w:type="pct"/>
            <w:gridSpan w:val="18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Very Deep Neural Networks for Hindi/Arabic Offline Handwritten Digit Recognition</w:t>
            </w:r>
          </w:p>
        </w:tc>
        <w:tc>
          <w:tcPr>
            <w:tcW w:w="760" w:type="pct"/>
            <w:gridSpan w:val="7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24th International Conference on Neural Information Processing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2017,10635:450-459</w:t>
            </w:r>
          </w:p>
        </w:tc>
        <w:tc>
          <w:tcPr>
            <w:tcW w:w="377" w:type="pct"/>
            <w:gridSpan w:val="5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0302-9743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第一通讯作者</w:t>
            </w:r>
          </w:p>
        </w:tc>
        <w:tc>
          <w:tcPr>
            <w:tcW w:w="310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是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国际</w:t>
            </w:r>
            <w:r w:rsidRPr="00402DFE">
              <w:rPr>
                <w:rFonts w:ascii="Times New Roman" w:eastAsia="仿宋" w:hAnsi="Times New Roman"/>
              </w:rPr>
              <w:t>C</w:t>
            </w:r>
            <w:r w:rsidRPr="00402DFE">
              <w:rPr>
                <w:rFonts w:ascii="Times New Roman" w:eastAsia="仿宋" w:hAnsi="Times New Roman"/>
              </w:rPr>
              <w:t>区</w:t>
            </w:r>
          </w:p>
        </w:tc>
        <w:tc>
          <w:tcPr>
            <w:tcW w:w="299" w:type="pct"/>
            <w:gridSpan w:val="2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EI</w:t>
            </w:r>
          </w:p>
        </w:tc>
        <w:tc>
          <w:tcPr>
            <w:tcW w:w="460" w:type="pct"/>
            <w:gridSpan w:val="4"/>
            <w:tcMar>
              <w:top w:w="57" w:type="dxa"/>
              <w:bottom w:w="57" w:type="dxa"/>
            </w:tcMar>
            <w:vAlign w:val="center"/>
          </w:tcPr>
          <w:p w:rsidR="00D71097" w:rsidRPr="00402DFE" w:rsidRDefault="00D71097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CCF</w:t>
            </w:r>
            <w:r w:rsidRPr="00402DFE">
              <w:rPr>
                <w:rFonts w:ascii="Times New Roman" w:eastAsia="仿宋" w:hAnsi="Times New Roman"/>
              </w:rPr>
              <w:t>推荐</w:t>
            </w:r>
            <w:r w:rsidR="00730FD5" w:rsidRPr="00402DFE">
              <w:rPr>
                <w:rFonts w:ascii="Times New Roman" w:eastAsia="仿宋" w:hAnsi="Times New Roman"/>
              </w:rPr>
              <w:t>C</w:t>
            </w:r>
            <w:r w:rsidR="00730FD5" w:rsidRPr="00402DFE">
              <w:rPr>
                <w:rFonts w:ascii="Times New Roman" w:eastAsia="仿宋" w:hAnsi="Times New Roman"/>
              </w:rPr>
              <w:t>类</w:t>
            </w:r>
            <w:r w:rsidRPr="00402DFE">
              <w:rPr>
                <w:rFonts w:ascii="Times New Roman" w:eastAsia="仿宋" w:hAnsi="Times New Roman"/>
              </w:rPr>
              <w:t>会议</w:t>
            </w:r>
          </w:p>
        </w:tc>
      </w:tr>
      <w:tr w:rsidR="00AA3052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696C56" w:rsidRPr="00402DFE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5</w:t>
            </w:r>
          </w:p>
        </w:tc>
        <w:tc>
          <w:tcPr>
            <w:tcW w:w="1326" w:type="pct"/>
            <w:gridSpan w:val="18"/>
            <w:tcMar>
              <w:top w:w="57" w:type="dxa"/>
              <w:bottom w:w="57" w:type="dxa"/>
            </w:tcMar>
            <w:vAlign w:val="center"/>
          </w:tcPr>
          <w:p w:rsidR="00696C56" w:rsidRPr="00402DFE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 xml:space="preserve">Personalized route planning system based on Wardrop Equilibrium model for pedestrian–vehicle mixed evacuation in </w:t>
            </w:r>
            <w:r w:rsidRPr="00402DFE">
              <w:rPr>
                <w:rFonts w:ascii="Times New Roman" w:eastAsia="仿宋" w:hAnsi="Times New Roman"/>
              </w:rPr>
              <w:lastRenderedPageBreak/>
              <w:t>campus</w:t>
            </w:r>
          </w:p>
        </w:tc>
        <w:tc>
          <w:tcPr>
            <w:tcW w:w="760" w:type="pct"/>
            <w:gridSpan w:val="7"/>
            <w:tcMar>
              <w:top w:w="57" w:type="dxa"/>
              <w:bottom w:w="57" w:type="dxa"/>
            </w:tcMar>
            <w:vAlign w:val="center"/>
          </w:tcPr>
          <w:p w:rsidR="00696C56" w:rsidRPr="00402DFE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lastRenderedPageBreak/>
              <w:t>Journal of Information Security and Applications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696C56" w:rsidRPr="00402DFE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2016,31:14-22</w:t>
            </w:r>
          </w:p>
        </w:tc>
        <w:tc>
          <w:tcPr>
            <w:tcW w:w="377" w:type="pct"/>
            <w:gridSpan w:val="5"/>
            <w:tcMar>
              <w:top w:w="57" w:type="dxa"/>
              <w:bottom w:w="57" w:type="dxa"/>
            </w:tcMar>
            <w:vAlign w:val="center"/>
          </w:tcPr>
          <w:p w:rsidR="00696C56" w:rsidRPr="00402DFE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2214-2134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696C56" w:rsidRPr="00402DFE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第一</w:t>
            </w:r>
          </w:p>
        </w:tc>
        <w:tc>
          <w:tcPr>
            <w:tcW w:w="310" w:type="pct"/>
            <w:gridSpan w:val="4"/>
            <w:tcMar>
              <w:top w:w="57" w:type="dxa"/>
              <w:bottom w:w="57" w:type="dxa"/>
            </w:tcMar>
            <w:vAlign w:val="center"/>
          </w:tcPr>
          <w:p w:rsidR="00696C56" w:rsidRPr="00402DFE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否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696C56" w:rsidRPr="00402DFE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国际</w:t>
            </w:r>
            <w:r w:rsidRPr="00402DFE">
              <w:rPr>
                <w:rFonts w:ascii="Times New Roman" w:eastAsia="仿宋" w:hAnsi="Times New Roman"/>
              </w:rPr>
              <w:t>C</w:t>
            </w:r>
            <w:r w:rsidRPr="00402DFE">
              <w:rPr>
                <w:rFonts w:ascii="Times New Roman" w:eastAsia="仿宋" w:hAnsi="Times New Roman"/>
              </w:rPr>
              <w:t>区</w:t>
            </w:r>
          </w:p>
        </w:tc>
        <w:tc>
          <w:tcPr>
            <w:tcW w:w="299" w:type="pct"/>
            <w:gridSpan w:val="2"/>
            <w:tcMar>
              <w:top w:w="57" w:type="dxa"/>
              <w:bottom w:w="57" w:type="dxa"/>
            </w:tcMar>
            <w:vAlign w:val="center"/>
          </w:tcPr>
          <w:p w:rsidR="00696C56" w:rsidRPr="00402DFE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EI</w:t>
            </w:r>
          </w:p>
        </w:tc>
        <w:tc>
          <w:tcPr>
            <w:tcW w:w="460" w:type="pct"/>
            <w:gridSpan w:val="4"/>
            <w:tcMar>
              <w:top w:w="57" w:type="dxa"/>
              <w:bottom w:w="57" w:type="dxa"/>
            </w:tcMar>
            <w:vAlign w:val="center"/>
          </w:tcPr>
          <w:p w:rsidR="00696C56" w:rsidRPr="00402DFE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EI</w:t>
            </w:r>
            <w:r w:rsidRPr="00402DFE">
              <w:rPr>
                <w:rFonts w:ascii="Times New Roman" w:eastAsia="仿宋" w:hAnsi="Times New Roman"/>
              </w:rPr>
              <w:t>收录的国际期刊</w:t>
            </w:r>
          </w:p>
        </w:tc>
      </w:tr>
      <w:tr w:rsidR="00AA3052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6</w:t>
            </w:r>
          </w:p>
        </w:tc>
        <w:tc>
          <w:tcPr>
            <w:tcW w:w="1326" w:type="pct"/>
            <w:gridSpan w:val="18"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Personalized Route Planning System Based on Wardrop Equilibrium Model for Campus Evacuation</w:t>
            </w:r>
          </w:p>
        </w:tc>
        <w:tc>
          <w:tcPr>
            <w:tcW w:w="760" w:type="pct"/>
            <w:gridSpan w:val="7"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2015 2nd International Symposium on Dependable Computing and Internet of Things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2015:101-105</w:t>
            </w:r>
          </w:p>
        </w:tc>
        <w:tc>
          <w:tcPr>
            <w:tcW w:w="377" w:type="pct"/>
            <w:gridSpan w:val="5"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ISBN-13: 9781509002900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第一</w:t>
            </w:r>
          </w:p>
        </w:tc>
        <w:tc>
          <w:tcPr>
            <w:tcW w:w="310" w:type="pct"/>
            <w:gridSpan w:val="4"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是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国内</w:t>
            </w:r>
            <w:r w:rsidRPr="00AA3052">
              <w:rPr>
                <w:rFonts w:ascii="Times New Roman" w:eastAsia="仿宋" w:hAnsi="Times New Roman"/>
              </w:rPr>
              <w:t>C</w:t>
            </w:r>
            <w:r w:rsidRPr="00AA3052">
              <w:rPr>
                <w:rFonts w:ascii="Times New Roman" w:eastAsia="仿宋" w:hAnsi="Times New Roman"/>
              </w:rPr>
              <w:t>区</w:t>
            </w:r>
          </w:p>
        </w:tc>
        <w:tc>
          <w:tcPr>
            <w:tcW w:w="299" w:type="pct"/>
            <w:gridSpan w:val="2"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EI</w:t>
            </w:r>
          </w:p>
        </w:tc>
        <w:tc>
          <w:tcPr>
            <w:tcW w:w="460" w:type="pct"/>
            <w:gridSpan w:val="4"/>
            <w:tcMar>
              <w:top w:w="57" w:type="dxa"/>
              <w:bottom w:w="57" w:type="dxa"/>
            </w:tcMar>
            <w:vAlign w:val="center"/>
          </w:tcPr>
          <w:p w:rsidR="00696C56" w:rsidRPr="00AA3052" w:rsidRDefault="00696C56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EI</w:t>
            </w:r>
            <w:r w:rsidRPr="00AA3052">
              <w:rPr>
                <w:rFonts w:ascii="Times New Roman" w:eastAsia="仿宋" w:hAnsi="Times New Roman"/>
              </w:rPr>
              <w:t>收录有届次国际会议论文</w:t>
            </w:r>
          </w:p>
        </w:tc>
      </w:tr>
      <w:tr w:rsidR="00AA3052" w:rsidRPr="00402DFE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9" w:type="pct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7</w:t>
            </w:r>
          </w:p>
        </w:tc>
        <w:tc>
          <w:tcPr>
            <w:tcW w:w="1326" w:type="pct"/>
            <w:gridSpan w:val="18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Multi-column Deep Neural Network for Offline Arabic Handwriting Recognition</w:t>
            </w:r>
          </w:p>
        </w:tc>
        <w:tc>
          <w:tcPr>
            <w:tcW w:w="760" w:type="pct"/>
            <w:gridSpan w:val="7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26th International Conference on Artificial Neural Networks</w:t>
            </w:r>
          </w:p>
        </w:tc>
        <w:tc>
          <w:tcPr>
            <w:tcW w:w="501" w:type="pct"/>
            <w:gridSpan w:val="3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2017: 260-267</w:t>
            </w:r>
          </w:p>
        </w:tc>
        <w:tc>
          <w:tcPr>
            <w:tcW w:w="377" w:type="pct"/>
            <w:gridSpan w:val="5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03029743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第一通讯作者</w:t>
            </w:r>
          </w:p>
        </w:tc>
        <w:tc>
          <w:tcPr>
            <w:tcW w:w="310" w:type="pct"/>
            <w:gridSpan w:val="4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是</w:t>
            </w:r>
          </w:p>
        </w:tc>
        <w:tc>
          <w:tcPr>
            <w:tcW w:w="276" w:type="pct"/>
            <w:gridSpan w:val="4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国际</w:t>
            </w:r>
            <w:r w:rsidRPr="00AA3052">
              <w:rPr>
                <w:rFonts w:ascii="Times New Roman" w:eastAsia="仿宋" w:hAnsi="Times New Roman"/>
              </w:rPr>
              <w:t>C</w:t>
            </w:r>
            <w:r w:rsidRPr="00AA3052">
              <w:rPr>
                <w:rFonts w:ascii="Times New Roman" w:eastAsia="仿宋" w:hAnsi="Times New Roman"/>
              </w:rPr>
              <w:t>区</w:t>
            </w:r>
          </w:p>
        </w:tc>
        <w:tc>
          <w:tcPr>
            <w:tcW w:w="299" w:type="pct"/>
            <w:gridSpan w:val="2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EI</w:t>
            </w:r>
          </w:p>
        </w:tc>
        <w:tc>
          <w:tcPr>
            <w:tcW w:w="460" w:type="pct"/>
            <w:gridSpan w:val="4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402DFE">
              <w:rPr>
                <w:rFonts w:ascii="Times New Roman" w:eastAsia="仿宋" w:hAnsi="Times New Roman"/>
              </w:rPr>
              <w:t>CCF</w:t>
            </w:r>
            <w:r w:rsidRPr="00402DFE">
              <w:rPr>
                <w:rFonts w:ascii="Times New Roman" w:eastAsia="仿宋" w:hAnsi="Times New Roman"/>
              </w:rPr>
              <w:t>推荐</w:t>
            </w:r>
            <w:r w:rsidRPr="00402DFE">
              <w:rPr>
                <w:rFonts w:ascii="Times New Roman" w:eastAsia="仿宋" w:hAnsi="Times New Roman"/>
              </w:rPr>
              <w:t>C</w:t>
            </w:r>
            <w:r w:rsidRPr="00402DFE">
              <w:rPr>
                <w:rFonts w:ascii="Times New Roman" w:eastAsia="仿宋" w:hAnsi="Times New Roman"/>
              </w:rPr>
              <w:t>类会议</w:t>
            </w:r>
          </w:p>
        </w:tc>
      </w:tr>
      <w:tr w:rsidR="00B00085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10" w:type="pct"/>
            <w:gridSpan w:val="5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折算论文</w:t>
            </w:r>
          </w:p>
        </w:tc>
        <w:tc>
          <w:tcPr>
            <w:tcW w:w="4414" w:type="pct"/>
            <w:gridSpan w:val="47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1</w:t>
            </w:r>
            <w:r w:rsidRPr="00AA3052">
              <w:rPr>
                <w:rFonts w:ascii="Times New Roman" w:eastAsia="仿宋" w:hAnsi="Times New Roman"/>
              </w:rPr>
              <w:t>、</w:t>
            </w:r>
            <w:r w:rsidRPr="00AA3052">
              <w:rPr>
                <w:rFonts w:ascii="Times New Roman" w:eastAsia="仿宋" w:hAnsi="Times New Roman"/>
              </w:rPr>
              <w:t>1</w:t>
            </w:r>
            <w:r w:rsidRPr="00AA3052">
              <w:rPr>
                <w:rFonts w:ascii="Times New Roman" w:eastAsia="仿宋" w:hAnsi="Times New Roman"/>
              </w:rPr>
              <w:t>发明专利折算</w:t>
            </w:r>
            <w:r w:rsidRPr="00AA3052">
              <w:rPr>
                <w:rFonts w:ascii="Times New Roman" w:eastAsia="仿宋" w:hAnsi="Times New Roman"/>
              </w:rPr>
              <w:t>1</w:t>
            </w:r>
            <w:r w:rsidRPr="00AA3052">
              <w:rPr>
                <w:rFonts w:ascii="Times New Roman" w:eastAsia="仿宋" w:hAnsi="Times New Roman"/>
              </w:rPr>
              <w:t>篇</w:t>
            </w:r>
            <w:r w:rsidRPr="00AA3052">
              <w:rPr>
                <w:rFonts w:ascii="Times New Roman" w:eastAsia="仿宋" w:hAnsi="Times New Roman"/>
              </w:rPr>
              <w:t>SCI</w:t>
            </w:r>
            <w:r w:rsidRPr="00AA3052">
              <w:rPr>
                <w:rFonts w:ascii="Times New Roman" w:eastAsia="仿宋" w:hAnsi="Times New Roman"/>
              </w:rPr>
              <w:t>论文：一种敦煌壁画祥云文化元素的云头云尾提取方法，</w:t>
            </w:r>
            <w:r w:rsidRPr="00AA3052">
              <w:rPr>
                <w:rFonts w:ascii="Times New Roman" w:eastAsia="仿宋" w:hAnsi="Times New Roman"/>
              </w:rPr>
              <w:t>ZL201410467807.6</w:t>
            </w:r>
            <w:r w:rsidRPr="00AA3052">
              <w:rPr>
                <w:rFonts w:ascii="Times New Roman" w:eastAsia="仿宋" w:hAnsi="Times New Roman"/>
              </w:rPr>
              <w:t>，</w:t>
            </w:r>
            <w:r w:rsidRPr="00AA3052">
              <w:rPr>
                <w:rFonts w:ascii="Times New Roman" w:eastAsia="仿宋" w:hAnsi="Times New Roman"/>
                <w:b/>
              </w:rPr>
              <w:t>段鹏飞</w:t>
            </w:r>
          </w:p>
          <w:p w:rsidR="00B00085" w:rsidRPr="00AA3052" w:rsidRDefault="00B00085" w:rsidP="00AA3052">
            <w:pPr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2</w:t>
            </w:r>
            <w:r w:rsidRPr="00AA3052">
              <w:rPr>
                <w:rFonts w:ascii="Times New Roman" w:eastAsia="仿宋" w:hAnsi="Times New Roman"/>
              </w:rPr>
              <w:t>、</w:t>
            </w:r>
            <w:r w:rsidRPr="00AA3052">
              <w:rPr>
                <w:rFonts w:ascii="Times New Roman" w:eastAsia="仿宋" w:hAnsi="Times New Roman"/>
              </w:rPr>
              <w:t>1</w:t>
            </w:r>
            <w:r w:rsidRPr="00AA3052">
              <w:rPr>
                <w:rFonts w:ascii="Times New Roman" w:eastAsia="仿宋" w:hAnsi="Times New Roman"/>
              </w:rPr>
              <w:t>公开出版的非国家规划教材折算</w:t>
            </w:r>
            <w:r w:rsidRPr="00AA3052">
              <w:rPr>
                <w:rFonts w:ascii="Times New Roman" w:eastAsia="仿宋" w:hAnsi="Times New Roman"/>
              </w:rPr>
              <w:t>1</w:t>
            </w:r>
            <w:r w:rsidRPr="00AA3052">
              <w:rPr>
                <w:rFonts w:ascii="Times New Roman" w:eastAsia="仿宋" w:hAnsi="Times New Roman"/>
              </w:rPr>
              <w:t>篇</w:t>
            </w:r>
            <w:r w:rsidRPr="00AA3052">
              <w:rPr>
                <w:rFonts w:ascii="Times New Roman" w:eastAsia="仿宋" w:hAnsi="Times New Roman"/>
              </w:rPr>
              <w:t>C</w:t>
            </w:r>
            <w:r w:rsidRPr="00AA3052">
              <w:rPr>
                <w:rFonts w:ascii="Times New Roman" w:eastAsia="仿宋" w:hAnsi="Times New Roman"/>
              </w:rPr>
              <w:t>区重要期刊论文：</w:t>
            </w:r>
            <w:r w:rsidRPr="00AA3052">
              <w:rPr>
                <w:rFonts w:ascii="Times New Roman" w:eastAsia="仿宋" w:hAnsi="Times New Roman"/>
              </w:rPr>
              <w:t>MongoDB</w:t>
            </w:r>
            <w:r w:rsidRPr="00AA3052">
              <w:rPr>
                <w:rFonts w:ascii="Times New Roman" w:eastAsia="仿宋" w:hAnsi="Times New Roman"/>
              </w:rPr>
              <w:t>设计与应用实践，武汉大学出版社，</w:t>
            </w:r>
            <w:r w:rsidRPr="00AA3052">
              <w:rPr>
                <w:rFonts w:ascii="Times New Roman" w:eastAsia="仿宋" w:hAnsi="Times New Roman"/>
              </w:rPr>
              <w:t>2017</w:t>
            </w:r>
            <w:r w:rsidRPr="00AA3052">
              <w:rPr>
                <w:rFonts w:ascii="Times New Roman" w:eastAsia="仿宋" w:hAnsi="Times New Roman"/>
              </w:rPr>
              <w:t>，</w:t>
            </w:r>
            <w:r w:rsidRPr="00AA3052">
              <w:rPr>
                <w:rFonts w:ascii="Times New Roman" w:eastAsia="仿宋" w:hAnsi="Times New Roman"/>
              </w:rPr>
              <w:t>33.3</w:t>
            </w:r>
            <w:r w:rsidRPr="00AA3052">
              <w:rPr>
                <w:rFonts w:ascii="Times New Roman" w:eastAsia="仿宋" w:hAnsi="Times New Roman"/>
              </w:rPr>
              <w:t>万，</w:t>
            </w:r>
            <w:r w:rsidRPr="00AA3052">
              <w:rPr>
                <w:rFonts w:ascii="Times New Roman" w:eastAsia="仿宋" w:hAnsi="Times New Roman"/>
                <w:b/>
              </w:rPr>
              <w:t>段鹏飞</w:t>
            </w:r>
            <w:r w:rsidRPr="00AA3052">
              <w:rPr>
                <w:rFonts w:ascii="Times New Roman" w:eastAsia="仿宋" w:hAnsi="Times New Roman"/>
              </w:rPr>
              <w:t>,</w:t>
            </w:r>
            <w:r w:rsidRPr="00AA3052">
              <w:rPr>
                <w:rFonts w:ascii="Times New Roman" w:eastAsia="仿宋" w:hAnsi="Times New Roman"/>
              </w:rPr>
              <w:t>熊盛武</w:t>
            </w:r>
            <w:r w:rsidRPr="00AA3052">
              <w:rPr>
                <w:rFonts w:ascii="Times New Roman" w:eastAsia="仿宋" w:hAnsi="Times New Roman"/>
              </w:rPr>
              <w:t>,</w:t>
            </w:r>
            <w:r w:rsidRPr="00AA3052">
              <w:rPr>
                <w:rFonts w:ascii="Times New Roman" w:eastAsia="仿宋" w:hAnsi="Times New Roman"/>
              </w:rPr>
              <w:t>袁景凌著</w:t>
            </w:r>
          </w:p>
        </w:tc>
      </w:tr>
      <w:tr w:rsidR="00B00085" w:rsidRPr="00AA3052" w:rsidTr="00A36F76">
        <w:trPr>
          <w:jc w:val="center"/>
        </w:trPr>
        <w:tc>
          <w:tcPr>
            <w:tcW w:w="276" w:type="pct"/>
            <w:gridSpan w:val="2"/>
            <w:vMerge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310" w:type="pct"/>
            <w:gridSpan w:val="5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AA3052">
            <w:pPr>
              <w:jc w:val="center"/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论文小计</w:t>
            </w:r>
          </w:p>
        </w:tc>
        <w:tc>
          <w:tcPr>
            <w:tcW w:w="4414" w:type="pct"/>
            <w:gridSpan w:val="47"/>
            <w:tcMar>
              <w:top w:w="57" w:type="dxa"/>
              <w:bottom w:w="57" w:type="dxa"/>
            </w:tcMar>
            <w:vAlign w:val="center"/>
          </w:tcPr>
          <w:p w:rsidR="00B00085" w:rsidRPr="00AA3052" w:rsidRDefault="00B00085" w:rsidP="00402DFE">
            <w:pPr>
              <w:rPr>
                <w:rFonts w:ascii="Times New Roman" w:eastAsia="仿宋" w:hAnsi="Times New Roman"/>
              </w:rPr>
            </w:pPr>
            <w:r w:rsidRPr="00AA3052">
              <w:rPr>
                <w:rFonts w:ascii="Times New Roman" w:eastAsia="仿宋" w:hAnsi="Times New Roman"/>
              </w:rPr>
              <w:t>国际</w:t>
            </w:r>
            <w:r w:rsidRPr="00AA3052">
              <w:rPr>
                <w:rFonts w:ascii="Times New Roman" w:eastAsia="仿宋" w:hAnsi="Times New Roman"/>
              </w:rPr>
              <w:t>A</w:t>
            </w:r>
            <w:r w:rsidRPr="00AA3052">
              <w:rPr>
                <w:rFonts w:ascii="Times New Roman" w:eastAsia="仿宋" w:hAnsi="Times New Roman"/>
              </w:rPr>
              <w:t>区</w:t>
            </w:r>
            <w:r w:rsidRPr="00AA3052">
              <w:rPr>
                <w:rFonts w:ascii="Times New Roman" w:eastAsia="仿宋" w:hAnsi="Times New Roman"/>
              </w:rPr>
              <w:t>1</w:t>
            </w:r>
            <w:r w:rsidRPr="00AA3052">
              <w:rPr>
                <w:rFonts w:ascii="Times New Roman" w:eastAsia="仿宋" w:hAnsi="Times New Roman"/>
              </w:rPr>
              <w:t>，国际</w:t>
            </w:r>
            <w:r w:rsidRPr="00AA3052">
              <w:rPr>
                <w:rFonts w:ascii="Times New Roman" w:eastAsia="仿宋" w:hAnsi="Times New Roman"/>
              </w:rPr>
              <w:t>C</w:t>
            </w:r>
            <w:r w:rsidRPr="00AA3052">
              <w:rPr>
                <w:rFonts w:ascii="Times New Roman" w:eastAsia="仿宋" w:hAnsi="Times New Roman"/>
              </w:rPr>
              <w:t>区</w:t>
            </w:r>
            <w:r w:rsidR="00F44679">
              <w:rPr>
                <w:rFonts w:ascii="Times New Roman" w:eastAsia="仿宋" w:hAnsi="Times New Roman" w:hint="eastAsia"/>
              </w:rPr>
              <w:t>4</w:t>
            </w:r>
            <w:r w:rsidRPr="00AA3052">
              <w:rPr>
                <w:rFonts w:ascii="Times New Roman" w:eastAsia="仿宋" w:hAnsi="Times New Roman"/>
              </w:rPr>
              <w:t>，国内</w:t>
            </w:r>
            <w:r w:rsidRPr="00AA3052">
              <w:rPr>
                <w:rFonts w:ascii="Times New Roman" w:eastAsia="仿宋" w:hAnsi="Times New Roman"/>
              </w:rPr>
              <w:t>B</w:t>
            </w:r>
            <w:r w:rsidRPr="00AA3052">
              <w:rPr>
                <w:rFonts w:ascii="Times New Roman" w:eastAsia="仿宋" w:hAnsi="Times New Roman"/>
              </w:rPr>
              <w:t>区</w:t>
            </w:r>
            <w:r w:rsidRPr="00AA3052">
              <w:rPr>
                <w:rFonts w:ascii="Times New Roman" w:eastAsia="仿宋" w:hAnsi="Times New Roman"/>
              </w:rPr>
              <w:t>1</w:t>
            </w:r>
            <w:r w:rsidRPr="00AA3052">
              <w:rPr>
                <w:rFonts w:ascii="Times New Roman" w:eastAsia="仿宋" w:hAnsi="Times New Roman"/>
              </w:rPr>
              <w:t>，国内</w:t>
            </w:r>
            <w:r w:rsidRPr="00AA3052">
              <w:rPr>
                <w:rFonts w:ascii="Times New Roman" w:eastAsia="仿宋" w:hAnsi="Times New Roman"/>
              </w:rPr>
              <w:t>C</w:t>
            </w:r>
            <w:r w:rsidRPr="00AA3052">
              <w:rPr>
                <w:rFonts w:ascii="Times New Roman" w:eastAsia="仿宋" w:hAnsi="Times New Roman"/>
              </w:rPr>
              <w:t>区</w:t>
            </w:r>
            <w:r w:rsidR="00402DFE">
              <w:rPr>
                <w:rFonts w:ascii="Times New Roman" w:eastAsia="仿宋" w:hAnsi="Times New Roman" w:hint="eastAsia"/>
              </w:rPr>
              <w:t>3</w:t>
            </w:r>
          </w:p>
        </w:tc>
      </w:tr>
      <w:tr w:rsidR="00AA3052" w:rsidRPr="00EF57BA" w:rsidTr="00AA3052">
        <w:trPr>
          <w:trHeight w:val="459"/>
          <w:jc w:val="center"/>
        </w:trPr>
        <w:tc>
          <w:tcPr>
            <w:tcW w:w="276" w:type="pct"/>
            <w:gridSpan w:val="2"/>
            <w:vMerge w:val="restart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近五学年（或任现职以来）获得科技奖励情况</w:t>
            </w: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344" w:type="pct"/>
            <w:gridSpan w:val="5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获奖编号</w:t>
            </w:r>
          </w:p>
        </w:tc>
        <w:tc>
          <w:tcPr>
            <w:tcW w:w="1275" w:type="pct"/>
            <w:gridSpan w:val="17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获奖名称</w:t>
            </w:r>
          </w:p>
        </w:tc>
        <w:tc>
          <w:tcPr>
            <w:tcW w:w="651" w:type="pct"/>
            <w:gridSpan w:val="4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奖励名称</w:t>
            </w:r>
          </w:p>
        </w:tc>
        <w:tc>
          <w:tcPr>
            <w:tcW w:w="438" w:type="pct"/>
            <w:gridSpan w:val="3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评奖单位</w:t>
            </w:r>
          </w:p>
        </w:tc>
        <w:tc>
          <w:tcPr>
            <w:tcW w:w="273" w:type="pct"/>
            <w:gridSpan w:val="5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获奖时间</w:t>
            </w:r>
          </w:p>
        </w:tc>
        <w:tc>
          <w:tcPr>
            <w:tcW w:w="277" w:type="pct"/>
            <w:gridSpan w:val="3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人员排名</w:t>
            </w:r>
          </w:p>
        </w:tc>
        <w:tc>
          <w:tcPr>
            <w:tcW w:w="276" w:type="pct"/>
            <w:gridSpan w:val="4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奖励级别</w:t>
            </w:r>
          </w:p>
        </w:tc>
        <w:tc>
          <w:tcPr>
            <w:tcW w:w="276" w:type="pct"/>
            <w:gridSpan w:val="4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奖励等级</w:t>
            </w:r>
          </w:p>
        </w:tc>
        <w:tc>
          <w:tcPr>
            <w:tcW w:w="279" w:type="pct"/>
            <w:gridSpan w:val="3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单位排名</w:t>
            </w:r>
          </w:p>
        </w:tc>
        <w:tc>
          <w:tcPr>
            <w:tcW w:w="428" w:type="pct"/>
            <w:gridSpan w:val="2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证书编号</w:t>
            </w:r>
          </w:p>
        </w:tc>
      </w:tr>
      <w:tr w:rsidR="00AA3052" w:rsidRPr="00EF57BA" w:rsidTr="00AA3052">
        <w:trPr>
          <w:trHeight w:val="460"/>
          <w:jc w:val="center"/>
        </w:trPr>
        <w:tc>
          <w:tcPr>
            <w:tcW w:w="276" w:type="pct"/>
            <w:gridSpan w:val="2"/>
            <w:vMerge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344" w:type="pct"/>
            <w:gridSpan w:val="5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1275" w:type="pct"/>
            <w:gridSpan w:val="1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651" w:type="pct"/>
            <w:gridSpan w:val="4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438" w:type="pct"/>
            <w:gridSpan w:val="3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73" w:type="pct"/>
            <w:gridSpan w:val="5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79" w:type="pct"/>
            <w:gridSpan w:val="3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</w:tr>
      <w:tr w:rsidR="00AA3052" w:rsidRPr="00EF57BA" w:rsidTr="00AA3052">
        <w:trPr>
          <w:trHeight w:val="460"/>
          <w:jc w:val="center"/>
        </w:trPr>
        <w:tc>
          <w:tcPr>
            <w:tcW w:w="276" w:type="pct"/>
            <w:gridSpan w:val="2"/>
            <w:vMerge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344" w:type="pct"/>
            <w:gridSpan w:val="5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1275" w:type="pct"/>
            <w:gridSpan w:val="1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651" w:type="pct"/>
            <w:gridSpan w:val="4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438" w:type="pct"/>
            <w:gridSpan w:val="3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73" w:type="pct"/>
            <w:gridSpan w:val="5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77" w:type="pct"/>
            <w:gridSpan w:val="3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76" w:type="pct"/>
            <w:gridSpan w:val="4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79" w:type="pct"/>
            <w:gridSpan w:val="3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</w:tr>
      <w:tr w:rsidR="00B00085" w:rsidRPr="00EF57BA" w:rsidTr="00AA3052">
        <w:trPr>
          <w:trHeight w:val="460"/>
          <w:jc w:val="center"/>
        </w:trPr>
        <w:tc>
          <w:tcPr>
            <w:tcW w:w="276" w:type="pct"/>
            <w:gridSpan w:val="2"/>
            <w:vMerge w:val="restart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近五学年（或任现职以来）专利权转让收益情况</w:t>
            </w: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344" w:type="pct"/>
            <w:gridSpan w:val="5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专利号</w:t>
            </w:r>
          </w:p>
        </w:tc>
        <w:tc>
          <w:tcPr>
            <w:tcW w:w="1275" w:type="pct"/>
            <w:gridSpan w:val="17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专利名称</w:t>
            </w:r>
          </w:p>
        </w:tc>
        <w:tc>
          <w:tcPr>
            <w:tcW w:w="651" w:type="pct"/>
            <w:gridSpan w:val="4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转让时间</w:t>
            </w:r>
          </w:p>
        </w:tc>
        <w:tc>
          <w:tcPr>
            <w:tcW w:w="1264" w:type="pct"/>
            <w:gridSpan w:val="15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转让单位名称</w:t>
            </w:r>
          </w:p>
        </w:tc>
        <w:tc>
          <w:tcPr>
            <w:tcW w:w="555" w:type="pct"/>
            <w:gridSpan w:val="7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转让收益（万元）</w:t>
            </w:r>
          </w:p>
        </w:tc>
        <w:tc>
          <w:tcPr>
            <w:tcW w:w="428" w:type="pct"/>
            <w:gridSpan w:val="2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备注</w:t>
            </w:r>
          </w:p>
        </w:tc>
      </w:tr>
      <w:tr w:rsidR="00B00085" w:rsidRPr="00EF57BA" w:rsidTr="00AA3052">
        <w:trPr>
          <w:trHeight w:val="459"/>
          <w:jc w:val="center"/>
        </w:trPr>
        <w:tc>
          <w:tcPr>
            <w:tcW w:w="276" w:type="pct"/>
            <w:gridSpan w:val="2"/>
            <w:vMerge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344" w:type="pct"/>
            <w:gridSpan w:val="5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1275" w:type="pct"/>
            <w:gridSpan w:val="1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651" w:type="pct"/>
            <w:gridSpan w:val="4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1264" w:type="pct"/>
            <w:gridSpan w:val="15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555" w:type="pct"/>
            <w:gridSpan w:val="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</w:tr>
      <w:tr w:rsidR="00B00085" w:rsidRPr="00EF57BA" w:rsidTr="00AA3052">
        <w:trPr>
          <w:trHeight w:val="460"/>
          <w:jc w:val="center"/>
        </w:trPr>
        <w:tc>
          <w:tcPr>
            <w:tcW w:w="276" w:type="pct"/>
            <w:gridSpan w:val="2"/>
            <w:vMerge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344" w:type="pct"/>
            <w:gridSpan w:val="5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1275" w:type="pct"/>
            <w:gridSpan w:val="1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651" w:type="pct"/>
            <w:gridSpan w:val="4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1264" w:type="pct"/>
            <w:gridSpan w:val="15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555" w:type="pct"/>
            <w:gridSpan w:val="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</w:tr>
      <w:tr w:rsidR="00B00085" w:rsidRPr="00EF57BA" w:rsidTr="00AA3052">
        <w:trPr>
          <w:trHeight w:val="460"/>
          <w:jc w:val="center"/>
        </w:trPr>
        <w:tc>
          <w:tcPr>
            <w:tcW w:w="276" w:type="pct"/>
            <w:gridSpan w:val="2"/>
            <w:vMerge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344" w:type="pct"/>
            <w:gridSpan w:val="5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1275" w:type="pct"/>
            <w:gridSpan w:val="1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651" w:type="pct"/>
            <w:gridSpan w:val="4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1264" w:type="pct"/>
            <w:gridSpan w:val="15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555" w:type="pct"/>
            <w:gridSpan w:val="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</w:tr>
      <w:tr w:rsidR="00B00085" w:rsidRPr="00EF57BA" w:rsidTr="00AA3052">
        <w:trPr>
          <w:trHeight w:val="380"/>
          <w:jc w:val="center"/>
        </w:trPr>
        <w:tc>
          <w:tcPr>
            <w:tcW w:w="276" w:type="pct"/>
            <w:gridSpan w:val="2"/>
            <w:vMerge w:val="restart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教学科研业绩选择条件情况</w:t>
            </w: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955" w:type="pct"/>
            <w:gridSpan w:val="33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成果简况</w:t>
            </w:r>
          </w:p>
        </w:tc>
        <w:tc>
          <w:tcPr>
            <w:tcW w:w="1562" w:type="pct"/>
            <w:gridSpan w:val="17"/>
            <w:vAlign w:val="center"/>
          </w:tcPr>
          <w:p w:rsidR="00B00085" w:rsidRPr="00080A5F" w:rsidRDefault="00B00085" w:rsidP="00B00085">
            <w:pPr>
              <w:jc w:val="center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细则规定</w:t>
            </w:r>
          </w:p>
        </w:tc>
      </w:tr>
      <w:tr w:rsidR="00B00085" w:rsidRPr="00EF57BA" w:rsidTr="00AA3052">
        <w:trPr>
          <w:trHeight w:val="380"/>
          <w:jc w:val="center"/>
        </w:trPr>
        <w:tc>
          <w:tcPr>
            <w:tcW w:w="276" w:type="pct"/>
            <w:gridSpan w:val="2"/>
            <w:vMerge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955" w:type="pct"/>
            <w:gridSpan w:val="33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2015</w:t>
            </w:r>
            <w:r w:rsidR="00A21B8A">
              <w:rPr>
                <w:rFonts w:ascii="仿宋" w:eastAsia="仿宋" w:hAnsi="仿宋" w:hint="eastAsia"/>
              </w:rPr>
              <w:t>、2016</w:t>
            </w:r>
            <w:r w:rsidRPr="00080A5F">
              <w:rPr>
                <w:rFonts w:ascii="仿宋" w:eastAsia="仿宋" w:hAnsi="仿宋" w:hint="eastAsia"/>
              </w:rPr>
              <w:t>年指导学生参加中国大学生计算机设计大赛获</w:t>
            </w:r>
            <w:r w:rsidR="00A21B8A">
              <w:rPr>
                <w:rFonts w:ascii="仿宋" w:eastAsia="仿宋" w:hAnsi="仿宋" w:hint="eastAsia"/>
              </w:rPr>
              <w:t>省级一等奖两项</w:t>
            </w:r>
            <w:r w:rsidRPr="00080A5F">
              <w:rPr>
                <w:rFonts w:ascii="仿宋" w:eastAsia="仿宋" w:hAnsi="仿宋" w:hint="eastAsia"/>
              </w:rPr>
              <w:t>；</w:t>
            </w:r>
          </w:p>
        </w:tc>
        <w:tc>
          <w:tcPr>
            <w:tcW w:w="1562" w:type="pct"/>
            <w:gridSpan w:val="1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（1）在全国性大学生科技比赛中获得省级一等奖及以上的指导教师。</w:t>
            </w:r>
          </w:p>
        </w:tc>
      </w:tr>
      <w:tr w:rsidR="00B00085" w:rsidRPr="00EF57BA" w:rsidTr="00AA3052">
        <w:trPr>
          <w:trHeight w:val="380"/>
          <w:jc w:val="center"/>
        </w:trPr>
        <w:tc>
          <w:tcPr>
            <w:tcW w:w="276" w:type="pct"/>
            <w:gridSpan w:val="2"/>
            <w:vMerge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955" w:type="pct"/>
            <w:gridSpan w:val="33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2015年指导学生获得湖北省优秀学士论文2篇（毛晶晶，李二庆）；</w:t>
            </w:r>
          </w:p>
        </w:tc>
        <w:tc>
          <w:tcPr>
            <w:tcW w:w="1562" w:type="pct"/>
            <w:gridSpan w:val="1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（3）省级优秀学士学位论文的指导教师。</w:t>
            </w:r>
          </w:p>
        </w:tc>
      </w:tr>
      <w:tr w:rsidR="00B00085" w:rsidRPr="00EF57BA" w:rsidTr="00AA3052">
        <w:trPr>
          <w:trHeight w:val="380"/>
          <w:jc w:val="center"/>
        </w:trPr>
        <w:tc>
          <w:tcPr>
            <w:tcW w:w="276" w:type="pct"/>
            <w:gridSpan w:val="2"/>
            <w:vMerge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</w:tc>
        <w:tc>
          <w:tcPr>
            <w:tcW w:w="207" w:type="pct"/>
            <w:gridSpan w:val="2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955" w:type="pct"/>
            <w:gridSpan w:val="33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除主持的国家自然科学基金外，还主持参与了其他科研项目，科研经费个人分解到校款超过100万元。</w:t>
            </w:r>
          </w:p>
        </w:tc>
        <w:tc>
          <w:tcPr>
            <w:tcW w:w="1562" w:type="pct"/>
            <w:gridSpan w:val="17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（5）主持纵向科研课题1项及以上，或科研经费个人分解到校款100万元及以上。</w:t>
            </w:r>
          </w:p>
        </w:tc>
      </w:tr>
      <w:tr w:rsidR="00B00085" w:rsidRPr="00EF57BA" w:rsidTr="00A36F76">
        <w:trPr>
          <w:trHeight w:val="1566"/>
          <w:jc w:val="center"/>
        </w:trPr>
        <w:tc>
          <w:tcPr>
            <w:tcW w:w="2102" w:type="pct"/>
            <w:gridSpan w:val="26"/>
            <w:vAlign w:val="center"/>
          </w:tcPr>
          <w:p w:rsidR="00B00085" w:rsidRPr="00080A5F" w:rsidRDefault="00B00085" w:rsidP="00B00085">
            <w:pPr>
              <w:ind w:firstLineChars="200" w:firstLine="420"/>
              <w:rPr>
                <w:rFonts w:ascii="仿宋" w:eastAsia="仿宋" w:hAnsi="仿宋"/>
              </w:rPr>
            </w:pPr>
          </w:p>
          <w:p w:rsidR="00B00085" w:rsidRPr="00080A5F" w:rsidRDefault="00B00085" w:rsidP="00B00085">
            <w:pPr>
              <w:ind w:firstLineChars="200" w:firstLine="420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本人承诺所填写和提供的材料、内容均真实有效。</w:t>
            </w:r>
          </w:p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  <w:p w:rsidR="00B00085" w:rsidRPr="00080A5F" w:rsidRDefault="00B00085" w:rsidP="00B00085">
            <w:pPr>
              <w:ind w:firstLineChars="1550" w:firstLine="3255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申报人（手写签名）：</w:t>
            </w:r>
          </w:p>
          <w:p w:rsidR="00B00085" w:rsidRPr="00080A5F" w:rsidRDefault="00B00085" w:rsidP="00B00085">
            <w:pPr>
              <w:ind w:firstLineChars="2950" w:firstLine="6195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/>
              </w:rPr>
              <w:t>2018</w:t>
            </w:r>
            <w:r w:rsidRPr="00080A5F">
              <w:rPr>
                <w:rFonts w:ascii="仿宋" w:eastAsia="仿宋" w:hAnsi="仿宋" w:hint="eastAsia"/>
              </w:rPr>
              <w:t>年月日</w:t>
            </w:r>
          </w:p>
        </w:tc>
        <w:tc>
          <w:tcPr>
            <w:tcW w:w="2898" w:type="pct"/>
            <w:gridSpan w:val="28"/>
            <w:vAlign w:val="center"/>
          </w:tcPr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单位审核推荐意见：</w:t>
            </w:r>
          </w:p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  <w:p w:rsidR="00B00085" w:rsidRPr="00080A5F" w:rsidRDefault="00B00085" w:rsidP="00B00085">
            <w:pPr>
              <w:ind w:firstLineChars="4400" w:firstLine="9240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（公章）</w:t>
            </w:r>
          </w:p>
          <w:p w:rsidR="00B00085" w:rsidRPr="00080A5F" w:rsidRDefault="00B00085" w:rsidP="00B00085">
            <w:pPr>
              <w:rPr>
                <w:rFonts w:ascii="仿宋" w:eastAsia="仿宋" w:hAnsi="仿宋"/>
              </w:rPr>
            </w:pPr>
          </w:p>
          <w:p w:rsidR="00B00085" w:rsidRPr="00080A5F" w:rsidRDefault="00B00085" w:rsidP="00B00085">
            <w:pPr>
              <w:ind w:firstLineChars="2450" w:firstLine="5145"/>
              <w:rPr>
                <w:rFonts w:ascii="仿宋" w:eastAsia="仿宋" w:hAnsi="仿宋"/>
              </w:rPr>
            </w:pPr>
            <w:r w:rsidRPr="00080A5F">
              <w:rPr>
                <w:rFonts w:ascii="仿宋" w:eastAsia="仿宋" w:hAnsi="仿宋" w:hint="eastAsia"/>
              </w:rPr>
              <w:t>院长</w:t>
            </w:r>
            <w:r w:rsidRPr="00080A5F">
              <w:rPr>
                <w:rFonts w:ascii="仿宋" w:eastAsia="仿宋" w:hAnsi="仿宋"/>
              </w:rPr>
              <w:t>/</w:t>
            </w:r>
            <w:r w:rsidRPr="00080A5F">
              <w:rPr>
                <w:rFonts w:ascii="仿宋" w:eastAsia="仿宋" w:hAnsi="仿宋" w:hint="eastAsia"/>
              </w:rPr>
              <w:t>主任（签字）：</w:t>
            </w:r>
            <w:r w:rsidRPr="00080A5F">
              <w:rPr>
                <w:rFonts w:ascii="仿宋" w:eastAsia="仿宋" w:hAnsi="仿宋"/>
              </w:rPr>
              <w:t xml:space="preserve">                         2018</w:t>
            </w:r>
            <w:r w:rsidRPr="00080A5F">
              <w:rPr>
                <w:rFonts w:ascii="仿宋" w:eastAsia="仿宋" w:hAnsi="仿宋" w:hint="eastAsia"/>
              </w:rPr>
              <w:t>年月日</w:t>
            </w:r>
          </w:p>
        </w:tc>
      </w:tr>
    </w:tbl>
    <w:p w:rsidR="00026CDF" w:rsidRPr="00E3762E" w:rsidRDefault="00026CDF" w:rsidP="00E3762E">
      <w:pPr>
        <w:spacing w:line="40" w:lineRule="atLeast"/>
        <w:rPr>
          <w:sz w:val="4"/>
        </w:rPr>
      </w:pPr>
    </w:p>
    <w:sectPr w:rsidR="00026CDF" w:rsidRPr="00E3762E" w:rsidSect="00AA3052">
      <w:pgSz w:w="23814" w:h="16840" w:orient="landscape" w:code="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BA4" w:rsidRPr="00C757EE" w:rsidRDefault="006E2BA4" w:rsidP="007D029E">
      <w:pPr>
        <w:rPr>
          <w:rFonts w:eastAsia="微软雅黑"/>
        </w:rPr>
      </w:pPr>
      <w:r>
        <w:separator/>
      </w:r>
    </w:p>
  </w:endnote>
  <w:endnote w:type="continuationSeparator" w:id="1">
    <w:p w:rsidR="006E2BA4" w:rsidRPr="00C757EE" w:rsidRDefault="006E2BA4" w:rsidP="007D029E">
      <w:pPr>
        <w:rPr>
          <w:rFonts w:eastAsia="微软雅黑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BA4" w:rsidRPr="00C757EE" w:rsidRDefault="006E2BA4" w:rsidP="007D029E">
      <w:pPr>
        <w:rPr>
          <w:rFonts w:eastAsia="微软雅黑"/>
        </w:rPr>
      </w:pPr>
      <w:r>
        <w:separator/>
      </w:r>
    </w:p>
  </w:footnote>
  <w:footnote w:type="continuationSeparator" w:id="1">
    <w:p w:rsidR="006E2BA4" w:rsidRPr="00C757EE" w:rsidRDefault="006E2BA4" w:rsidP="007D029E">
      <w:pPr>
        <w:rPr>
          <w:rFonts w:eastAsia="微软雅黑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E41"/>
    <w:rsid w:val="000171DA"/>
    <w:rsid w:val="00025805"/>
    <w:rsid w:val="00026CDF"/>
    <w:rsid w:val="00035032"/>
    <w:rsid w:val="00054948"/>
    <w:rsid w:val="00056E62"/>
    <w:rsid w:val="00080A5F"/>
    <w:rsid w:val="00096DE5"/>
    <w:rsid w:val="000B6309"/>
    <w:rsid w:val="000D26D8"/>
    <w:rsid w:val="00101A4C"/>
    <w:rsid w:val="001158EB"/>
    <w:rsid w:val="00121803"/>
    <w:rsid w:val="00122C11"/>
    <w:rsid w:val="00126B4B"/>
    <w:rsid w:val="00170291"/>
    <w:rsid w:val="001955DD"/>
    <w:rsid w:val="001E3333"/>
    <w:rsid w:val="001F39C7"/>
    <w:rsid w:val="00200738"/>
    <w:rsid w:val="0020318C"/>
    <w:rsid w:val="002066AC"/>
    <w:rsid w:val="00233EB0"/>
    <w:rsid w:val="00244F57"/>
    <w:rsid w:val="0025138E"/>
    <w:rsid w:val="002849FD"/>
    <w:rsid w:val="00295389"/>
    <w:rsid w:val="002C1E2E"/>
    <w:rsid w:val="002C7689"/>
    <w:rsid w:val="002F0BAF"/>
    <w:rsid w:val="00302980"/>
    <w:rsid w:val="00316E68"/>
    <w:rsid w:val="003501DF"/>
    <w:rsid w:val="00374539"/>
    <w:rsid w:val="00385DC8"/>
    <w:rsid w:val="003B41F5"/>
    <w:rsid w:val="003B73FA"/>
    <w:rsid w:val="003C7466"/>
    <w:rsid w:val="00402DFE"/>
    <w:rsid w:val="00403815"/>
    <w:rsid w:val="0041013A"/>
    <w:rsid w:val="004240D2"/>
    <w:rsid w:val="00430B6B"/>
    <w:rsid w:val="00464E3E"/>
    <w:rsid w:val="004934AA"/>
    <w:rsid w:val="004A0B78"/>
    <w:rsid w:val="004A7F46"/>
    <w:rsid w:val="004D02C7"/>
    <w:rsid w:val="004F084D"/>
    <w:rsid w:val="00500B43"/>
    <w:rsid w:val="00510BF6"/>
    <w:rsid w:val="005115FA"/>
    <w:rsid w:val="005119E5"/>
    <w:rsid w:val="00557C26"/>
    <w:rsid w:val="00562EC3"/>
    <w:rsid w:val="00592100"/>
    <w:rsid w:val="005B6181"/>
    <w:rsid w:val="005D1478"/>
    <w:rsid w:val="005F776B"/>
    <w:rsid w:val="0063342A"/>
    <w:rsid w:val="00656C59"/>
    <w:rsid w:val="006811BC"/>
    <w:rsid w:val="00690CFA"/>
    <w:rsid w:val="00692A53"/>
    <w:rsid w:val="00696C56"/>
    <w:rsid w:val="006A63FA"/>
    <w:rsid w:val="006B1306"/>
    <w:rsid w:val="006B2E20"/>
    <w:rsid w:val="006B7121"/>
    <w:rsid w:val="006D01D0"/>
    <w:rsid w:val="006D1084"/>
    <w:rsid w:val="006E2BA4"/>
    <w:rsid w:val="006F73AD"/>
    <w:rsid w:val="00725F0E"/>
    <w:rsid w:val="00730FD5"/>
    <w:rsid w:val="00735C7A"/>
    <w:rsid w:val="007714AE"/>
    <w:rsid w:val="007A64BC"/>
    <w:rsid w:val="007B3F1A"/>
    <w:rsid w:val="007C2509"/>
    <w:rsid w:val="007D029E"/>
    <w:rsid w:val="007F0926"/>
    <w:rsid w:val="00836E7B"/>
    <w:rsid w:val="00856E41"/>
    <w:rsid w:val="008819B1"/>
    <w:rsid w:val="008A6682"/>
    <w:rsid w:val="008B2539"/>
    <w:rsid w:val="008B60B3"/>
    <w:rsid w:val="008C1A54"/>
    <w:rsid w:val="00902A23"/>
    <w:rsid w:val="00912CB1"/>
    <w:rsid w:val="00937EDC"/>
    <w:rsid w:val="00952013"/>
    <w:rsid w:val="00955F8A"/>
    <w:rsid w:val="00961575"/>
    <w:rsid w:val="00962585"/>
    <w:rsid w:val="0098022D"/>
    <w:rsid w:val="00996B5B"/>
    <w:rsid w:val="009A716B"/>
    <w:rsid w:val="009B624A"/>
    <w:rsid w:val="009C2989"/>
    <w:rsid w:val="009D56F9"/>
    <w:rsid w:val="009E1264"/>
    <w:rsid w:val="009E2DCC"/>
    <w:rsid w:val="009E4687"/>
    <w:rsid w:val="009E4B3D"/>
    <w:rsid w:val="00A21B8A"/>
    <w:rsid w:val="00A36F76"/>
    <w:rsid w:val="00A41877"/>
    <w:rsid w:val="00A55567"/>
    <w:rsid w:val="00A754CC"/>
    <w:rsid w:val="00AA3052"/>
    <w:rsid w:val="00AC6A97"/>
    <w:rsid w:val="00AD3CFE"/>
    <w:rsid w:val="00AF5975"/>
    <w:rsid w:val="00B00085"/>
    <w:rsid w:val="00B11DFD"/>
    <w:rsid w:val="00B367D0"/>
    <w:rsid w:val="00B36D6E"/>
    <w:rsid w:val="00B6405F"/>
    <w:rsid w:val="00B759C6"/>
    <w:rsid w:val="00B94294"/>
    <w:rsid w:val="00BB2C75"/>
    <w:rsid w:val="00BD53F2"/>
    <w:rsid w:val="00BE4290"/>
    <w:rsid w:val="00C22AE5"/>
    <w:rsid w:val="00C32113"/>
    <w:rsid w:val="00C45AA9"/>
    <w:rsid w:val="00C4602D"/>
    <w:rsid w:val="00C55B9E"/>
    <w:rsid w:val="00C621D0"/>
    <w:rsid w:val="00C64BD6"/>
    <w:rsid w:val="00C757EE"/>
    <w:rsid w:val="00C808A6"/>
    <w:rsid w:val="00CA2503"/>
    <w:rsid w:val="00CA629E"/>
    <w:rsid w:val="00CE5A33"/>
    <w:rsid w:val="00CF710E"/>
    <w:rsid w:val="00D02A0C"/>
    <w:rsid w:val="00D109C2"/>
    <w:rsid w:val="00D1747F"/>
    <w:rsid w:val="00D17B37"/>
    <w:rsid w:val="00D21CFE"/>
    <w:rsid w:val="00D316EB"/>
    <w:rsid w:val="00D418C4"/>
    <w:rsid w:val="00D51C36"/>
    <w:rsid w:val="00D52F19"/>
    <w:rsid w:val="00D71097"/>
    <w:rsid w:val="00D95612"/>
    <w:rsid w:val="00DC6B37"/>
    <w:rsid w:val="00E00B5B"/>
    <w:rsid w:val="00E04604"/>
    <w:rsid w:val="00E3762E"/>
    <w:rsid w:val="00E53B2A"/>
    <w:rsid w:val="00E658A3"/>
    <w:rsid w:val="00E77A4F"/>
    <w:rsid w:val="00EA3C8E"/>
    <w:rsid w:val="00EC2870"/>
    <w:rsid w:val="00EF57BA"/>
    <w:rsid w:val="00EF7195"/>
    <w:rsid w:val="00F01104"/>
    <w:rsid w:val="00F05B27"/>
    <w:rsid w:val="00F43454"/>
    <w:rsid w:val="00F44679"/>
    <w:rsid w:val="00FA072E"/>
    <w:rsid w:val="00FC19A4"/>
    <w:rsid w:val="00FD7C89"/>
    <w:rsid w:val="00FE299C"/>
    <w:rsid w:val="00FE3933"/>
    <w:rsid w:val="00FF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D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D029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D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D029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787</Words>
  <Characters>4488</Characters>
  <Application>Microsoft Office Word</Application>
  <DocSecurity>0</DocSecurity>
  <Lines>37</Lines>
  <Paragraphs>10</Paragraphs>
  <ScaleCrop>false</ScaleCrop>
  <Company>Microsoft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第二稿</dc:creator>
  <cp:keywords/>
  <dc:description/>
  <cp:lastModifiedBy>Windows 用户</cp:lastModifiedBy>
  <cp:revision>62</cp:revision>
  <cp:lastPrinted>2018-11-12T10:07:00Z</cp:lastPrinted>
  <dcterms:created xsi:type="dcterms:W3CDTF">2017-08-22T07:27:00Z</dcterms:created>
  <dcterms:modified xsi:type="dcterms:W3CDTF">2018-11-12T10:12:00Z</dcterms:modified>
</cp:coreProperties>
</file>